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9F" w:rsidRDefault="00FD443C">
      <w:pPr>
        <w:jc w:val="center"/>
        <w:rPr>
          <w:b/>
        </w:rPr>
      </w:pPr>
      <w:bookmarkStart w:id="0" w:name="_GoBack"/>
      <w:bookmarkEnd w:id="0"/>
      <w:r>
        <w:rPr>
          <w:b/>
        </w:rPr>
        <w:tab/>
      </w:r>
      <w:r>
        <w:rPr>
          <w:b/>
        </w:rPr>
        <w:tab/>
      </w:r>
    </w:p>
    <w:p w:rsidR="001551D7" w:rsidRDefault="007E7FF1">
      <w:pPr>
        <w:jc w:val="center"/>
        <w:rPr>
          <w:b/>
        </w:rPr>
      </w:pPr>
      <w:r>
        <w:rPr>
          <w:noProof/>
          <w:lang w:val="en-GB" w:eastAsia="en-GB"/>
        </w:rPr>
        <w:drawing>
          <wp:anchor distT="0" distB="0" distL="114300" distR="114300" simplePos="0" relativeHeight="251659264" behindDoc="1" locked="0" layoutInCell="1" allowOverlap="1">
            <wp:simplePos x="0" y="0"/>
            <wp:positionH relativeFrom="column">
              <wp:posOffset>247650</wp:posOffset>
            </wp:positionH>
            <wp:positionV relativeFrom="paragraph">
              <wp:posOffset>-424815</wp:posOffset>
            </wp:positionV>
            <wp:extent cx="5400675" cy="495935"/>
            <wp:effectExtent l="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5A7" w:rsidRPr="000144CB" w:rsidRDefault="007E7FF1" w:rsidP="000945A7">
      <w:pPr>
        <w:jc w:val="center"/>
        <w:rPr>
          <w:rFonts w:ascii="Arial" w:hAnsi="Arial" w:cs="Arial"/>
          <w:b/>
          <w:sz w:val="28"/>
          <w:szCs w:val="28"/>
          <w:lang w:val="en-GB"/>
        </w:rPr>
      </w:pPr>
      <w:r>
        <w:rPr>
          <w:b/>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-183515</wp:posOffset>
                </wp:positionV>
                <wp:extent cx="1143000" cy="34290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9B8" w:rsidRDefault="000B4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0pt;margin-top:-14.4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AtgIAALk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" filled="f" stroked="f">
                <v:textbox>
                  <w:txbxContent>
                    <w:p w:rsidR="000B49B8" w:rsidRDefault="000B49B8"/>
                  </w:txbxContent>
                </v:textbox>
              </v:shape>
            </w:pict>
          </mc:Fallback>
        </mc:AlternateContent>
      </w:r>
      <w:r>
        <w:rPr>
          <w:b/>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-228600</wp:posOffset>
                </wp:positionV>
                <wp:extent cx="9144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9B8" w:rsidRDefault="000B49B8">
                            <w:pPr>
                              <w:rPr>
                                <w:rFonts w:ascii="Arial" w:hAnsi="Arial" w:cs="Arial"/>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9pt;margin-top:-18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i1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p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" filled="f" stroked="f">
                <v:textbox>
                  <w:txbxContent>
                    <w:p w:rsidR="000B49B8" w:rsidRDefault="000B49B8">
                      <w:pPr>
                        <w:rPr>
                          <w:rFonts w:ascii="Arial" w:hAnsi="Arial" w:cs="Arial"/>
                          <w:b/>
                          <w:lang w:val="en-GB"/>
                        </w:rPr>
                      </w:pPr>
                    </w:p>
                  </w:txbxContent>
                </v:textbox>
              </v:shape>
            </w:pict>
          </mc:Fallback>
        </mc:AlternateContent>
      </w:r>
      <w:r>
        <w:rPr>
          <w:b/>
          <w:noProof/>
          <w:sz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5829300</wp:posOffset>
                </wp:positionH>
                <wp:positionV relativeFrom="paragraph">
                  <wp:posOffset>-342900</wp:posOffset>
                </wp:positionV>
                <wp:extent cx="10287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9B8" w:rsidRDefault="000B49B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9pt;margin-top:-27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HQtA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" filled="f" stroked="f">
                <v:textbox>
                  <w:txbxContent>
                    <w:p w:rsidR="000B49B8" w:rsidRDefault="000B49B8">
                      <w:pPr>
                        <w:rPr>
                          <w:rFonts w:ascii="Arial" w:hAnsi="Arial" w:cs="Arial"/>
                          <w:b/>
                          <w:bCs/>
                        </w:rPr>
                      </w:pPr>
                    </w:p>
                  </w:txbxContent>
                </v:textbox>
              </v:shape>
            </w:pict>
          </mc:Fallback>
        </mc:AlternateContent>
      </w:r>
      <w:r w:rsidR="000945A7" w:rsidRPr="000144CB">
        <w:rPr>
          <w:rFonts w:ascii="Arial" w:hAnsi="Arial" w:cs="Arial"/>
          <w:b/>
          <w:sz w:val="28"/>
          <w:szCs w:val="28"/>
          <w:lang w:val="en-GB"/>
        </w:rPr>
        <w:t xml:space="preserve">West Mercia </w:t>
      </w:r>
      <w:r w:rsidR="000945A7">
        <w:rPr>
          <w:rFonts w:ascii="Arial" w:hAnsi="Arial" w:cs="Arial"/>
          <w:b/>
          <w:sz w:val="28"/>
          <w:szCs w:val="28"/>
          <w:lang w:val="en-GB"/>
        </w:rPr>
        <w:t xml:space="preserve">Locality Partnership Forum </w:t>
      </w:r>
      <w:r w:rsidR="000945A7" w:rsidRPr="000144CB">
        <w:rPr>
          <w:rFonts w:ascii="Arial" w:hAnsi="Arial" w:cs="Arial"/>
          <w:b/>
          <w:sz w:val="28"/>
          <w:szCs w:val="28"/>
          <w:lang w:val="en-GB"/>
        </w:rPr>
        <w:t>Meeting</w:t>
      </w:r>
      <w:r w:rsidR="000945A7">
        <w:rPr>
          <w:rFonts w:ascii="Arial" w:hAnsi="Arial" w:cs="Arial"/>
          <w:b/>
          <w:sz w:val="28"/>
          <w:szCs w:val="28"/>
          <w:lang w:val="en-GB"/>
        </w:rPr>
        <w:t xml:space="preserve"> </w:t>
      </w:r>
    </w:p>
    <w:p w:rsidR="000945A7" w:rsidRDefault="00292017" w:rsidP="000945A7">
      <w:pPr>
        <w:jc w:val="center"/>
        <w:rPr>
          <w:rFonts w:ascii="Arial" w:hAnsi="Arial" w:cs="Arial"/>
          <w:b/>
          <w:sz w:val="28"/>
          <w:szCs w:val="28"/>
          <w:lang w:val="en-GB"/>
        </w:rPr>
      </w:pPr>
      <w:r>
        <w:rPr>
          <w:rFonts w:ascii="Arial" w:hAnsi="Arial" w:cs="Arial"/>
          <w:b/>
          <w:sz w:val="28"/>
          <w:szCs w:val="28"/>
          <w:lang w:val="en-GB"/>
        </w:rPr>
        <w:t xml:space="preserve">Wednesday </w:t>
      </w:r>
      <w:r w:rsidR="0061070C">
        <w:rPr>
          <w:rFonts w:ascii="Arial" w:hAnsi="Arial" w:cs="Arial"/>
          <w:b/>
          <w:sz w:val="28"/>
          <w:szCs w:val="28"/>
          <w:lang w:val="en-GB"/>
        </w:rPr>
        <w:t>26</w:t>
      </w:r>
      <w:r w:rsidR="0061070C" w:rsidRPr="0061070C">
        <w:rPr>
          <w:rFonts w:ascii="Arial" w:hAnsi="Arial" w:cs="Arial"/>
          <w:b/>
          <w:sz w:val="28"/>
          <w:szCs w:val="28"/>
          <w:vertAlign w:val="superscript"/>
          <w:lang w:val="en-GB"/>
        </w:rPr>
        <w:t>th</w:t>
      </w:r>
      <w:r w:rsidR="0061070C">
        <w:rPr>
          <w:rFonts w:ascii="Arial" w:hAnsi="Arial" w:cs="Arial"/>
          <w:b/>
          <w:sz w:val="28"/>
          <w:szCs w:val="28"/>
          <w:lang w:val="en-GB"/>
        </w:rPr>
        <w:t xml:space="preserve"> October </w:t>
      </w:r>
      <w:r w:rsidR="00F73316">
        <w:rPr>
          <w:rFonts w:ascii="Arial" w:hAnsi="Arial" w:cs="Arial"/>
          <w:b/>
          <w:sz w:val="28"/>
          <w:szCs w:val="28"/>
          <w:lang w:val="en-GB"/>
        </w:rPr>
        <w:t xml:space="preserve">2016 </w:t>
      </w:r>
      <w:r w:rsidR="0033670D">
        <w:rPr>
          <w:rFonts w:ascii="Arial" w:hAnsi="Arial" w:cs="Arial"/>
          <w:b/>
          <w:sz w:val="28"/>
          <w:szCs w:val="28"/>
          <w:lang w:val="en-GB"/>
        </w:rPr>
        <w:t>at 13</w:t>
      </w:r>
      <w:r>
        <w:rPr>
          <w:rFonts w:ascii="Arial" w:hAnsi="Arial" w:cs="Arial"/>
          <w:b/>
          <w:sz w:val="28"/>
          <w:szCs w:val="28"/>
          <w:lang w:val="en-GB"/>
        </w:rPr>
        <w:t>0</w:t>
      </w:r>
      <w:r w:rsidR="0033670D">
        <w:rPr>
          <w:rFonts w:ascii="Arial" w:hAnsi="Arial" w:cs="Arial"/>
          <w:b/>
          <w:sz w:val="28"/>
          <w:szCs w:val="28"/>
          <w:lang w:val="en-GB"/>
        </w:rPr>
        <w:t>0</w:t>
      </w:r>
      <w:r w:rsidR="00132244">
        <w:rPr>
          <w:rFonts w:ascii="Arial" w:hAnsi="Arial" w:cs="Arial"/>
          <w:b/>
          <w:sz w:val="28"/>
          <w:szCs w:val="28"/>
          <w:lang w:val="en-GB"/>
        </w:rPr>
        <w:t xml:space="preserve"> hours</w:t>
      </w:r>
    </w:p>
    <w:p w:rsidR="00132244" w:rsidRPr="004D0DAE" w:rsidRDefault="007051BA" w:rsidP="000945A7">
      <w:pPr>
        <w:jc w:val="center"/>
        <w:rPr>
          <w:rFonts w:ascii="Arial" w:hAnsi="Arial" w:cs="Arial"/>
          <w:b/>
          <w:sz w:val="28"/>
          <w:szCs w:val="28"/>
          <w:lang w:val="en-GB"/>
        </w:rPr>
      </w:pPr>
      <w:r>
        <w:rPr>
          <w:rFonts w:ascii="Arial" w:hAnsi="Arial" w:cs="Arial"/>
          <w:b/>
          <w:sz w:val="28"/>
          <w:szCs w:val="28"/>
          <w:lang w:val="en-GB"/>
        </w:rPr>
        <w:t xml:space="preserve">Worcester </w:t>
      </w:r>
      <w:r w:rsidR="00132244">
        <w:rPr>
          <w:rFonts w:ascii="Arial" w:hAnsi="Arial" w:cs="Arial"/>
          <w:b/>
          <w:sz w:val="28"/>
          <w:szCs w:val="28"/>
          <w:lang w:val="en-GB"/>
        </w:rPr>
        <w:t>Hub</w:t>
      </w:r>
    </w:p>
    <w:p w:rsidR="006E4C9F" w:rsidRPr="00EC1F9D" w:rsidRDefault="006E4C9F" w:rsidP="000945A7">
      <w:pPr>
        <w:tabs>
          <w:tab w:val="left" w:pos="1418"/>
          <w:tab w:val="left" w:pos="4253"/>
          <w:tab w:val="left" w:pos="5103"/>
        </w:tabs>
        <w:ind w:left="-567"/>
        <w:rPr>
          <w:sz w:val="12"/>
          <w:lang w:val="en-GB"/>
        </w:rPr>
      </w:pPr>
    </w:p>
    <w:p w:rsidR="006069EA" w:rsidRDefault="000945A7" w:rsidP="00BC26E6">
      <w:pPr>
        <w:tabs>
          <w:tab w:val="left" w:pos="993"/>
          <w:tab w:val="left" w:pos="4111"/>
          <w:tab w:val="left" w:pos="4962"/>
        </w:tabs>
        <w:ind w:left="-567"/>
        <w:rPr>
          <w:rFonts w:ascii="Arial" w:hAnsi="Arial" w:cs="Arial"/>
          <w:b/>
          <w:lang w:val="en-GB"/>
        </w:rPr>
      </w:pPr>
      <w:r>
        <w:rPr>
          <w:rFonts w:ascii="Arial" w:hAnsi="Arial" w:cs="Arial"/>
          <w:b/>
          <w:lang w:val="en-GB"/>
        </w:rPr>
        <w:t xml:space="preserve">Present:   </w:t>
      </w:r>
      <w:r>
        <w:rPr>
          <w:rFonts w:ascii="Arial" w:hAnsi="Arial" w:cs="Arial"/>
          <w:b/>
          <w:lang w:val="en-GB"/>
        </w:rPr>
        <w:tab/>
      </w:r>
      <w:r w:rsidR="006069EA">
        <w:rPr>
          <w:rFonts w:ascii="Arial" w:hAnsi="Arial" w:cs="Arial"/>
          <w:b/>
          <w:lang w:val="en-GB"/>
        </w:rPr>
        <w:t>Michelle Brotherton</w:t>
      </w:r>
      <w:r w:rsidR="006069EA">
        <w:rPr>
          <w:rFonts w:ascii="Arial" w:hAnsi="Arial" w:cs="Arial"/>
          <w:b/>
          <w:lang w:val="en-GB"/>
        </w:rPr>
        <w:tab/>
        <w:t>MB</w:t>
      </w:r>
      <w:r w:rsidR="006069EA">
        <w:rPr>
          <w:rFonts w:ascii="Arial" w:hAnsi="Arial" w:cs="Arial"/>
          <w:b/>
          <w:lang w:val="en-GB"/>
        </w:rPr>
        <w:tab/>
        <w:t xml:space="preserve">General Manager </w:t>
      </w:r>
    </w:p>
    <w:p w:rsidR="00E44187" w:rsidRDefault="00E44187" w:rsidP="00BC26E6">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t>Adrian Ball</w:t>
      </w:r>
      <w:r>
        <w:rPr>
          <w:rFonts w:ascii="Arial" w:hAnsi="Arial" w:cs="Arial"/>
          <w:b/>
          <w:lang w:val="en-GB"/>
        </w:rPr>
        <w:tab/>
        <w:t>AB</w:t>
      </w:r>
      <w:r>
        <w:rPr>
          <w:rFonts w:ascii="Arial" w:hAnsi="Arial" w:cs="Arial"/>
          <w:b/>
          <w:lang w:val="en-GB"/>
        </w:rPr>
        <w:tab/>
        <w:t>Area Manager – Worcester</w:t>
      </w:r>
    </w:p>
    <w:p w:rsidR="00E44187" w:rsidRDefault="00E44187" w:rsidP="00BC26E6">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t>David MacDonald</w:t>
      </w:r>
      <w:r>
        <w:rPr>
          <w:rFonts w:ascii="Arial" w:hAnsi="Arial" w:cs="Arial"/>
          <w:b/>
          <w:lang w:val="en-GB"/>
        </w:rPr>
        <w:tab/>
        <w:t>DM</w:t>
      </w:r>
      <w:r>
        <w:rPr>
          <w:rFonts w:ascii="Arial" w:hAnsi="Arial" w:cs="Arial"/>
          <w:b/>
          <w:lang w:val="en-GB"/>
        </w:rPr>
        <w:tab/>
        <w:t>Acting Area Manager – Bromsgrove</w:t>
      </w:r>
    </w:p>
    <w:p w:rsidR="007051BA" w:rsidRDefault="00E44187" w:rsidP="00BC26E6">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r>
      <w:r w:rsidR="007051BA">
        <w:rPr>
          <w:rFonts w:ascii="Arial" w:hAnsi="Arial" w:cs="Arial"/>
          <w:b/>
          <w:lang w:val="en-GB"/>
        </w:rPr>
        <w:t>Lee Hutchinson</w:t>
      </w:r>
      <w:r w:rsidR="007051BA">
        <w:rPr>
          <w:rFonts w:ascii="Arial" w:hAnsi="Arial" w:cs="Arial"/>
          <w:b/>
          <w:lang w:val="en-GB"/>
        </w:rPr>
        <w:tab/>
        <w:t>LH</w:t>
      </w:r>
      <w:r w:rsidR="007051BA">
        <w:rPr>
          <w:rFonts w:ascii="Arial" w:hAnsi="Arial" w:cs="Arial"/>
          <w:b/>
          <w:lang w:val="en-GB"/>
        </w:rPr>
        <w:tab/>
        <w:t xml:space="preserve">Acting Area Manager – Herefordshire </w:t>
      </w:r>
    </w:p>
    <w:p w:rsidR="0061070C" w:rsidRDefault="00E44187" w:rsidP="00E44187">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r>
      <w:r w:rsidR="0061070C">
        <w:rPr>
          <w:rFonts w:ascii="Arial" w:hAnsi="Arial" w:cs="Arial"/>
          <w:b/>
          <w:lang w:val="en-GB"/>
        </w:rPr>
        <w:t>Barry McKinnon</w:t>
      </w:r>
      <w:r w:rsidR="0061070C">
        <w:rPr>
          <w:rFonts w:ascii="Arial" w:hAnsi="Arial" w:cs="Arial"/>
          <w:b/>
          <w:lang w:val="en-GB"/>
        </w:rPr>
        <w:tab/>
        <w:t>BM</w:t>
      </w:r>
      <w:r w:rsidR="0061070C">
        <w:rPr>
          <w:rFonts w:ascii="Arial" w:hAnsi="Arial" w:cs="Arial"/>
          <w:b/>
          <w:lang w:val="en-GB"/>
        </w:rPr>
        <w:tab/>
        <w:t>Area Manager - Shrewsbury</w:t>
      </w:r>
    </w:p>
    <w:p w:rsidR="00E44187" w:rsidRDefault="0061070C" w:rsidP="00E44187">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r>
      <w:r w:rsidR="00E44187">
        <w:rPr>
          <w:rFonts w:ascii="Arial" w:hAnsi="Arial" w:cs="Arial"/>
          <w:b/>
          <w:lang w:val="en-GB"/>
        </w:rPr>
        <w:t>Steph Whitehouse</w:t>
      </w:r>
      <w:r w:rsidR="00E44187">
        <w:rPr>
          <w:rFonts w:ascii="Arial" w:hAnsi="Arial" w:cs="Arial"/>
          <w:b/>
          <w:lang w:val="en-GB"/>
        </w:rPr>
        <w:tab/>
        <w:t>SW</w:t>
      </w:r>
      <w:r w:rsidR="00E44187">
        <w:rPr>
          <w:rFonts w:ascii="Arial" w:hAnsi="Arial" w:cs="Arial"/>
          <w:b/>
          <w:lang w:val="en-GB"/>
        </w:rPr>
        <w:tab/>
        <w:t>Acting Area Manager – Donnington</w:t>
      </w:r>
    </w:p>
    <w:p w:rsidR="001B6863" w:rsidRDefault="00E44187" w:rsidP="00E44187">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r>
      <w:r w:rsidR="006B360A">
        <w:rPr>
          <w:rFonts w:ascii="Arial" w:hAnsi="Arial" w:cs="Arial"/>
          <w:b/>
          <w:lang w:val="en-GB"/>
        </w:rPr>
        <w:t>Lucy Mackcracken</w:t>
      </w:r>
      <w:r w:rsidR="004E665A">
        <w:rPr>
          <w:rFonts w:ascii="Arial" w:hAnsi="Arial" w:cs="Arial"/>
          <w:b/>
          <w:lang w:val="en-GB"/>
        </w:rPr>
        <w:t xml:space="preserve"> </w:t>
      </w:r>
      <w:r w:rsidR="006B360A">
        <w:rPr>
          <w:rFonts w:ascii="Arial" w:hAnsi="Arial" w:cs="Arial"/>
          <w:b/>
          <w:lang w:val="en-GB"/>
        </w:rPr>
        <w:tab/>
        <w:t>LM</w:t>
      </w:r>
      <w:r w:rsidR="006B360A">
        <w:rPr>
          <w:rFonts w:ascii="Arial" w:hAnsi="Arial" w:cs="Arial"/>
          <w:b/>
          <w:lang w:val="en-GB"/>
        </w:rPr>
        <w:tab/>
        <w:t>HR Manager</w:t>
      </w:r>
    </w:p>
    <w:p w:rsidR="00292017" w:rsidRDefault="00292017" w:rsidP="00BC26E6">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t>Les Smith</w:t>
      </w:r>
      <w:r>
        <w:rPr>
          <w:rFonts w:ascii="Arial" w:hAnsi="Arial" w:cs="Arial"/>
          <w:b/>
          <w:lang w:val="en-GB"/>
        </w:rPr>
        <w:tab/>
        <w:t>LS</w:t>
      </w:r>
      <w:r>
        <w:rPr>
          <w:rFonts w:ascii="Arial" w:hAnsi="Arial" w:cs="Arial"/>
          <w:b/>
          <w:lang w:val="en-GB"/>
        </w:rPr>
        <w:tab/>
        <w:t>Health, Safety &amp; Risk Manager</w:t>
      </w:r>
    </w:p>
    <w:p w:rsidR="003C2E79" w:rsidRDefault="00582BD3" w:rsidP="005666AB">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r>
      <w:r w:rsidR="003C2E79">
        <w:rPr>
          <w:rFonts w:ascii="Arial" w:hAnsi="Arial" w:cs="Arial"/>
          <w:b/>
          <w:lang w:val="en-GB"/>
        </w:rPr>
        <w:t>Pete Green</w:t>
      </w:r>
      <w:r w:rsidR="003C2E79">
        <w:rPr>
          <w:rFonts w:ascii="Arial" w:hAnsi="Arial" w:cs="Arial"/>
          <w:b/>
          <w:lang w:val="en-GB"/>
        </w:rPr>
        <w:tab/>
        <w:t>PG</w:t>
      </w:r>
      <w:r w:rsidR="003C2E79">
        <w:rPr>
          <w:rFonts w:ascii="Arial" w:hAnsi="Arial" w:cs="Arial"/>
          <w:b/>
          <w:lang w:val="en-GB"/>
        </w:rPr>
        <w:tab/>
        <w:t>Unison</w:t>
      </w:r>
    </w:p>
    <w:p w:rsidR="00292017" w:rsidRDefault="003C2E79" w:rsidP="005666AB">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r>
      <w:r w:rsidR="00292017">
        <w:rPr>
          <w:rFonts w:ascii="Arial" w:hAnsi="Arial" w:cs="Arial"/>
          <w:b/>
          <w:lang w:val="en-GB"/>
        </w:rPr>
        <w:t>Andrew Johnson</w:t>
      </w:r>
      <w:r w:rsidR="00292017">
        <w:rPr>
          <w:rFonts w:ascii="Arial" w:hAnsi="Arial" w:cs="Arial"/>
          <w:b/>
          <w:lang w:val="en-GB"/>
        </w:rPr>
        <w:tab/>
        <w:t>AJ</w:t>
      </w:r>
      <w:r w:rsidR="00292017">
        <w:rPr>
          <w:rFonts w:ascii="Arial" w:hAnsi="Arial" w:cs="Arial"/>
          <w:b/>
          <w:lang w:val="en-GB"/>
        </w:rPr>
        <w:tab/>
        <w:t>Unison</w:t>
      </w:r>
    </w:p>
    <w:p w:rsidR="00292017" w:rsidRDefault="00292017" w:rsidP="007051BA">
      <w:pPr>
        <w:tabs>
          <w:tab w:val="left" w:pos="993"/>
          <w:tab w:val="left" w:pos="4111"/>
          <w:tab w:val="left" w:pos="4962"/>
        </w:tabs>
        <w:ind w:left="1276" w:hanging="2200"/>
        <w:rPr>
          <w:rFonts w:ascii="Arial" w:hAnsi="Arial" w:cs="Arial"/>
          <w:b/>
          <w:lang w:val="en-GB"/>
        </w:rPr>
      </w:pPr>
      <w:r>
        <w:rPr>
          <w:rFonts w:ascii="Arial" w:hAnsi="Arial" w:cs="Arial"/>
          <w:b/>
          <w:lang w:val="en-GB"/>
        </w:rPr>
        <w:tab/>
        <w:t>Steve Taylor</w:t>
      </w:r>
      <w:r>
        <w:rPr>
          <w:rFonts w:ascii="Arial" w:hAnsi="Arial" w:cs="Arial"/>
          <w:b/>
          <w:lang w:val="en-GB"/>
        </w:rPr>
        <w:tab/>
        <w:t>ST</w:t>
      </w:r>
      <w:r>
        <w:rPr>
          <w:rFonts w:ascii="Arial" w:hAnsi="Arial" w:cs="Arial"/>
          <w:b/>
          <w:lang w:val="en-GB"/>
        </w:rPr>
        <w:tab/>
        <w:t>Unison</w:t>
      </w:r>
    </w:p>
    <w:p w:rsidR="0052042F" w:rsidRPr="00EC1F9D" w:rsidRDefault="0052042F" w:rsidP="00582BD3">
      <w:pPr>
        <w:tabs>
          <w:tab w:val="left" w:pos="993"/>
          <w:tab w:val="left" w:pos="4111"/>
          <w:tab w:val="left" w:pos="4962"/>
        </w:tabs>
        <w:ind w:left="1276" w:hanging="2200"/>
        <w:rPr>
          <w:rFonts w:ascii="Arial" w:hAnsi="Arial" w:cs="Arial"/>
          <w:b/>
          <w:sz w:val="16"/>
          <w:lang w:val="en-GB"/>
        </w:rPr>
      </w:pPr>
    </w:p>
    <w:p w:rsidR="003C2E79" w:rsidRDefault="0033670D" w:rsidP="005666AB">
      <w:pPr>
        <w:tabs>
          <w:tab w:val="left" w:pos="993"/>
          <w:tab w:val="left" w:pos="4111"/>
          <w:tab w:val="left" w:pos="4962"/>
        </w:tabs>
        <w:ind w:left="-567"/>
        <w:rPr>
          <w:rFonts w:ascii="Arial" w:hAnsi="Arial" w:cs="Arial"/>
          <w:b/>
          <w:lang w:val="en-GB"/>
        </w:rPr>
      </w:pPr>
      <w:r>
        <w:rPr>
          <w:rFonts w:ascii="Arial" w:hAnsi="Arial" w:cs="Arial"/>
          <w:b/>
          <w:lang w:val="en-GB"/>
        </w:rPr>
        <w:t>Apologies:</w:t>
      </w:r>
      <w:r>
        <w:rPr>
          <w:rFonts w:ascii="Arial" w:hAnsi="Arial" w:cs="Arial"/>
          <w:b/>
          <w:lang w:val="en-GB"/>
        </w:rPr>
        <w:tab/>
      </w:r>
      <w:r w:rsidR="003C2E79">
        <w:rPr>
          <w:rFonts w:ascii="Arial" w:hAnsi="Arial" w:cs="Arial"/>
          <w:b/>
          <w:lang w:val="en-GB"/>
        </w:rPr>
        <w:t>Nicholas Montandon</w:t>
      </w:r>
      <w:r w:rsidR="003C2E79">
        <w:rPr>
          <w:rFonts w:ascii="Arial" w:hAnsi="Arial" w:cs="Arial"/>
          <w:b/>
          <w:lang w:val="en-GB"/>
        </w:rPr>
        <w:tab/>
        <w:t>Dug Holloway</w:t>
      </w:r>
    </w:p>
    <w:p w:rsidR="003C2E79" w:rsidRDefault="003C2E79" w:rsidP="005666AB">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t>Jenny Cocks</w:t>
      </w:r>
      <w:r w:rsidR="005666AB">
        <w:rPr>
          <w:rFonts w:ascii="Arial" w:hAnsi="Arial" w:cs="Arial"/>
          <w:b/>
          <w:lang w:val="en-GB"/>
        </w:rPr>
        <w:tab/>
        <w:t>Stuart Gardner</w:t>
      </w:r>
      <w:r>
        <w:rPr>
          <w:rFonts w:ascii="Arial" w:hAnsi="Arial" w:cs="Arial"/>
          <w:b/>
          <w:lang w:val="en-GB"/>
        </w:rPr>
        <w:tab/>
      </w:r>
    </w:p>
    <w:p w:rsidR="005666AB" w:rsidRDefault="003C2E79" w:rsidP="005666AB">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r>
      <w:r w:rsidR="005666AB">
        <w:rPr>
          <w:rFonts w:ascii="Arial" w:hAnsi="Arial" w:cs="Arial"/>
          <w:b/>
          <w:lang w:val="en-GB"/>
        </w:rPr>
        <w:t>Kim Starsmore</w:t>
      </w:r>
      <w:r>
        <w:rPr>
          <w:rFonts w:ascii="Arial" w:hAnsi="Arial" w:cs="Arial"/>
          <w:b/>
          <w:lang w:val="en-GB"/>
        </w:rPr>
        <w:tab/>
        <w:t>Rachel Bishop</w:t>
      </w:r>
    </w:p>
    <w:p w:rsidR="003C2E79" w:rsidRDefault="003C2E79" w:rsidP="005666AB">
      <w:pPr>
        <w:tabs>
          <w:tab w:val="left" w:pos="993"/>
          <w:tab w:val="left" w:pos="4111"/>
          <w:tab w:val="left" w:pos="4962"/>
        </w:tabs>
        <w:ind w:left="-567"/>
        <w:rPr>
          <w:rFonts w:ascii="Arial" w:hAnsi="Arial" w:cs="Arial"/>
          <w:b/>
          <w:lang w:val="en-GB"/>
        </w:rPr>
      </w:pPr>
      <w:r>
        <w:rPr>
          <w:rFonts w:ascii="Arial" w:hAnsi="Arial" w:cs="Arial"/>
          <w:b/>
          <w:lang w:val="en-GB"/>
        </w:rPr>
        <w:tab/>
      </w:r>
      <w:r>
        <w:rPr>
          <w:rFonts w:ascii="Arial" w:hAnsi="Arial" w:cs="Arial"/>
          <w:b/>
          <w:lang w:val="en-GB"/>
        </w:rPr>
        <w:tab/>
        <w:t>Tracy Jones</w:t>
      </w:r>
      <w:r>
        <w:rPr>
          <w:rFonts w:ascii="Arial" w:hAnsi="Arial" w:cs="Arial"/>
          <w:b/>
          <w:lang w:val="en-GB"/>
        </w:rPr>
        <w:tab/>
      </w:r>
      <w:r>
        <w:rPr>
          <w:rFonts w:ascii="Arial" w:hAnsi="Arial" w:cs="Arial"/>
          <w:b/>
          <w:lang w:val="en-GB"/>
        </w:rPr>
        <w:tab/>
      </w:r>
    </w:p>
    <w:p w:rsidR="00EC1F9D" w:rsidRDefault="00EC1F9D" w:rsidP="00EC1F9D">
      <w:pPr>
        <w:tabs>
          <w:tab w:val="left" w:pos="993"/>
          <w:tab w:val="left" w:pos="4111"/>
          <w:tab w:val="left" w:pos="4962"/>
        </w:tabs>
        <w:ind w:left="-567"/>
        <w:rPr>
          <w:rFonts w:ascii="Arial" w:hAnsi="Arial" w:cs="Arial"/>
          <w:b/>
          <w:sz w:val="2"/>
          <w:lang w:val="en-GB"/>
        </w:rPr>
      </w:pPr>
    </w:p>
    <w:p w:rsidR="00EC1F9D" w:rsidRDefault="00EC1F9D" w:rsidP="00EC1F9D">
      <w:pPr>
        <w:tabs>
          <w:tab w:val="left" w:pos="993"/>
          <w:tab w:val="left" w:pos="4111"/>
          <w:tab w:val="left" w:pos="4962"/>
        </w:tabs>
        <w:ind w:left="-567"/>
        <w:rPr>
          <w:rFonts w:ascii="Arial" w:hAnsi="Arial" w:cs="Arial"/>
          <w:b/>
          <w:sz w:val="2"/>
          <w:lang w:val="en-GB"/>
        </w:rPr>
      </w:pPr>
    </w:p>
    <w:p w:rsidR="00EC1F9D" w:rsidRDefault="00EC1F9D" w:rsidP="00EC1F9D">
      <w:pPr>
        <w:tabs>
          <w:tab w:val="left" w:pos="993"/>
          <w:tab w:val="left" w:pos="4111"/>
          <w:tab w:val="left" w:pos="4962"/>
        </w:tabs>
        <w:ind w:left="-567"/>
        <w:rPr>
          <w:rFonts w:ascii="Arial" w:hAnsi="Arial" w:cs="Arial"/>
          <w:b/>
          <w:sz w:val="2"/>
          <w:lang w:val="en-GB"/>
        </w:rPr>
      </w:pPr>
    </w:p>
    <w:p w:rsidR="00EC1F9D" w:rsidRDefault="00EC1F9D" w:rsidP="00EC1F9D">
      <w:pPr>
        <w:tabs>
          <w:tab w:val="left" w:pos="993"/>
          <w:tab w:val="left" w:pos="4111"/>
          <w:tab w:val="left" w:pos="4962"/>
        </w:tabs>
        <w:ind w:left="-567"/>
        <w:rPr>
          <w:rFonts w:ascii="Arial" w:hAnsi="Arial" w:cs="Arial"/>
          <w:b/>
          <w:sz w:val="2"/>
          <w:lang w:val="en-GB"/>
        </w:rPr>
      </w:pPr>
    </w:p>
    <w:p w:rsidR="00EC1F9D" w:rsidRDefault="00EC1F9D" w:rsidP="00EC1F9D">
      <w:pPr>
        <w:tabs>
          <w:tab w:val="left" w:pos="993"/>
          <w:tab w:val="left" w:pos="4111"/>
          <w:tab w:val="left" w:pos="4962"/>
        </w:tabs>
        <w:ind w:left="-567"/>
        <w:rPr>
          <w:rFonts w:ascii="Arial" w:hAnsi="Arial" w:cs="Arial"/>
          <w:b/>
          <w:sz w:val="2"/>
          <w:lang w:val="en-GB"/>
        </w:rPr>
      </w:pPr>
    </w:p>
    <w:p w:rsidR="00EC1F9D" w:rsidRDefault="00EC1F9D" w:rsidP="00EC1F9D">
      <w:pPr>
        <w:tabs>
          <w:tab w:val="left" w:pos="993"/>
          <w:tab w:val="left" w:pos="4111"/>
          <w:tab w:val="left" w:pos="4962"/>
        </w:tabs>
        <w:ind w:left="-567"/>
        <w:rPr>
          <w:rFonts w:ascii="Arial" w:hAnsi="Arial" w:cs="Arial"/>
          <w:b/>
          <w:sz w:val="2"/>
          <w:lang w:val="en-GB"/>
        </w:rPr>
      </w:pPr>
    </w:p>
    <w:p w:rsidR="0052042F" w:rsidRPr="007411D7" w:rsidRDefault="000945A7" w:rsidP="00BC26E6">
      <w:pPr>
        <w:tabs>
          <w:tab w:val="left" w:pos="993"/>
          <w:tab w:val="left" w:pos="4111"/>
          <w:tab w:val="left" w:pos="4962"/>
        </w:tabs>
        <w:ind w:left="-567"/>
        <w:rPr>
          <w:rFonts w:ascii="Arial" w:hAnsi="Arial" w:cs="Arial"/>
          <w:b/>
          <w:sz w:val="10"/>
          <w:lang w:val="en-GB"/>
        </w:rPr>
      </w:pPr>
      <w:r>
        <w:rPr>
          <w:rFonts w:ascii="Arial" w:hAnsi="Arial" w:cs="Arial"/>
          <w:b/>
          <w:lang w:val="en-GB"/>
        </w:rPr>
        <w:t>In Attendance:</w:t>
      </w:r>
      <w:r>
        <w:rPr>
          <w:rFonts w:ascii="Arial" w:hAnsi="Arial" w:cs="Arial"/>
          <w:b/>
          <w:lang w:val="en-GB"/>
        </w:rPr>
        <w:tab/>
      </w:r>
      <w:r w:rsidR="007C1A91">
        <w:rPr>
          <w:rFonts w:ascii="Arial" w:hAnsi="Arial" w:cs="Arial"/>
          <w:b/>
          <w:lang w:val="en-GB"/>
        </w:rPr>
        <w:t>Sharon Davies</w:t>
      </w:r>
      <w:r w:rsidR="007C1A91">
        <w:rPr>
          <w:rFonts w:ascii="Arial" w:hAnsi="Arial" w:cs="Arial"/>
          <w:b/>
          <w:lang w:val="en-GB"/>
        </w:rPr>
        <w:tab/>
        <w:t>SD</w:t>
      </w:r>
      <w:r w:rsidR="007C1A91">
        <w:rPr>
          <w:rFonts w:ascii="Arial" w:hAnsi="Arial" w:cs="Arial"/>
          <w:b/>
          <w:lang w:val="en-GB"/>
        </w:rPr>
        <w:tab/>
        <w:t>P.A.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371"/>
        <w:gridCol w:w="1701"/>
      </w:tblGrid>
      <w:tr w:rsidR="00C40384" w:rsidRPr="00F47C06" w:rsidTr="00F81762">
        <w:tc>
          <w:tcPr>
            <w:tcW w:w="993" w:type="dxa"/>
            <w:shd w:val="clear" w:color="auto" w:fill="auto"/>
          </w:tcPr>
          <w:p w:rsidR="00C40384" w:rsidRPr="00F47C06" w:rsidRDefault="009419E1" w:rsidP="00C40384">
            <w:pPr>
              <w:tabs>
                <w:tab w:val="left" w:pos="1276"/>
                <w:tab w:val="left" w:pos="4253"/>
                <w:tab w:val="left" w:pos="5103"/>
              </w:tabs>
              <w:ind w:left="459"/>
              <w:jc w:val="center"/>
              <w:rPr>
                <w:rFonts w:ascii="Arial" w:hAnsi="Arial" w:cs="Arial"/>
                <w:b/>
                <w:lang w:val="en-GB"/>
              </w:rPr>
            </w:pPr>
            <w:r>
              <w:rPr>
                <w:rFonts w:ascii="Arial" w:hAnsi="Arial" w:cs="Arial"/>
                <w:b/>
                <w:lang w:val="en-GB"/>
              </w:rPr>
              <w:t>ITEM</w:t>
            </w:r>
          </w:p>
        </w:tc>
        <w:tc>
          <w:tcPr>
            <w:tcW w:w="851" w:type="dxa"/>
            <w:shd w:val="clear" w:color="auto" w:fill="auto"/>
          </w:tcPr>
          <w:p w:rsidR="00C40384" w:rsidRPr="00F47C06" w:rsidRDefault="00C40384" w:rsidP="007A575C">
            <w:pPr>
              <w:tabs>
                <w:tab w:val="left" w:pos="1276"/>
                <w:tab w:val="left" w:pos="4253"/>
                <w:tab w:val="left" w:pos="5103"/>
              </w:tabs>
              <w:rPr>
                <w:rFonts w:ascii="Arial" w:hAnsi="Arial" w:cs="Arial"/>
                <w:b/>
                <w:lang w:val="en-GB"/>
              </w:rPr>
            </w:pPr>
          </w:p>
        </w:tc>
        <w:tc>
          <w:tcPr>
            <w:tcW w:w="7371" w:type="dxa"/>
            <w:shd w:val="clear" w:color="auto" w:fill="auto"/>
          </w:tcPr>
          <w:p w:rsidR="00C40384" w:rsidRPr="00F47C06" w:rsidRDefault="00C40384" w:rsidP="001C0A86">
            <w:pPr>
              <w:tabs>
                <w:tab w:val="left" w:pos="317"/>
                <w:tab w:val="left" w:pos="4253"/>
                <w:tab w:val="left" w:pos="5103"/>
              </w:tabs>
              <w:ind w:left="317" w:hanging="317"/>
              <w:rPr>
                <w:rFonts w:ascii="Arial" w:hAnsi="Arial" w:cs="Arial"/>
                <w:b/>
                <w:lang w:val="en-GB"/>
              </w:rPr>
            </w:pPr>
          </w:p>
        </w:tc>
        <w:tc>
          <w:tcPr>
            <w:tcW w:w="1701" w:type="dxa"/>
            <w:shd w:val="clear" w:color="auto" w:fill="auto"/>
          </w:tcPr>
          <w:p w:rsidR="00C40384" w:rsidRPr="00F47C06" w:rsidRDefault="00C40384" w:rsidP="00C40384">
            <w:pPr>
              <w:tabs>
                <w:tab w:val="left" w:pos="1276"/>
                <w:tab w:val="left" w:pos="4253"/>
                <w:tab w:val="left" w:pos="5103"/>
              </w:tabs>
              <w:ind w:left="0" w:firstLine="0"/>
              <w:jc w:val="center"/>
              <w:rPr>
                <w:rFonts w:ascii="Arial" w:hAnsi="Arial" w:cs="Arial"/>
                <w:b/>
                <w:lang w:val="en-GB"/>
              </w:rPr>
            </w:pPr>
            <w:r w:rsidRPr="00F47C06">
              <w:rPr>
                <w:rFonts w:ascii="Arial" w:hAnsi="Arial" w:cs="Arial"/>
                <w:b/>
                <w:lang w:val="en-GB"/>
              </w:rPr>
              <w:t>ACTION</w:t>
            </w:r>
          </w:p>
        </w:tc>
      </w:tr>
      <w:tr w:rsidR="009419E1" w:rsidRPr="00F47C06" w:rsidTr="00F81762">
        <w:tc>
          <w:tcPr>
            <w:tcW w:w="993" w:type="dxa"/>
            <w:shd w:val="clear" w:color="auto" w:fill="auto"/>
          </w:tcPr>
          <w:p w:rsidR="009419E1" w:rsidRPr="00F47C06" w:rsidRDefault="00DE5533"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1.</w:t>
            </w:r>
          </w:p>
        </w:tc>
        <w:tc>
          <w:tcPr>
            <w:tcW w:w="851" w:type="dxa"/>
            <w:shd w:val="clear" w:color="auto" w:fill="auto"/>
          </w:tcPr>
          <w:p w:rsidR="009419E1" w:rsidRPr="00F47C06" w:rsidRDefault="009419E1" w:rsidP="00C40384">
            <w:pPr>
              <w:tabs>
                <w:tab w:val="left" w:pos="1276"/>
                <w:tab w:val="left" w:pos="4253"/>
                <w:tab w:val="left" w:pos="5103"/>
              </w:tabs>
              <w:ind w:left="0" w:firstLine="0"/>
              <w:jc w:val="center"/>
              <w:rPr>
                <w:rFonts w:ascii="Arial" w:hAnsi="Arial" w:cs="Arial"/>
                <w:b/>
                <w:lang w:val="en-GB"/>
              </w:rPr>
            </w:pPr>
          </w:p>
        </w:tc>
        <w:tc>
          <w:tcPr>
            <w:tcW w:w="7371" w:type="dxa"/>
            <w:shd w:val="clear" w:color="auto" w:fill="auto"/>
          </w:tcPr>
          <w:p w:rsidR="009419E1" w:rsidRDefault="00DE5533" w:rsidP="001C0A86">
            <w:pPr>
              <w:ind w:left="317" w:hanging="317"/>
              <w:rPr>
                <w:rFonts w:ascii="Arial" w:hAnsi="Arial" w:cs="Arial"/>
                <w:lang w:val="en-GB"/>
              </w:rPr>
            </w:pPr>
            <w:r>
              <w:rPr>
                <w:rFonts w:ascii="Arial" w:hAnsi="Arial" w:cs="Arial"/>
                <w:b/>
                <w:u w:val="single"/>
                <w:lang w:val="en-GB"/>
              </w:rPr>
              <w:t>EPR Update</w:t>
            </w:r>
          </w:p>
          <w:p w:rsidR="00DE5533" w:rsidRDefault="00DE5533" w:rsidP="00DE5533">
            <w:pPr>
              <w:pStyle w:val="ListParagraph"/>
              <w:numPr>
                <w:ilvl w:val="0"/>
                <w:numId w:val="24"/>
              </w:numPr>
              <w:rPr>
                <w:rFonts w:ascii="Arial" w:hAnsi="Arial" w:cs="Arial"/>
                <w:lang w:val="en-GB"/>
              </w:rPr>
            </w:pPr>
            <w:r>
              <w:rPr>
                <w:rFonts w:ascii="Arial" w:hAnsi="Arial" w:cs="Arial"/>
                <w:lang w:val="en-GB"/>
              </w:rPr>
              <w:t>Paul Baker (PB) joined the meeting to give an update on EPR following feedback received from staff.</w:t>
            </w:r>
          </w:p>
          <w:p w:rsidR="00DE5533" w:rsidRDefault="00DE5533" w:rsidP="00DE5533">
            <w:pPr>
              <w:pStyle w:val="ListParagraph"/>
              <w:numPr>
                <w:ilvl w:val="0"/>
                <w:numId w:val="26"/>
              </w:numPr>
              <w:rPr>
                <w:rFonts w:ascii="Arial" w:hAnsi="Arial" w:cs="Arial"/>
                <w:lang w:val="en-GB"/>
              </w:rPr>
            </w:pPr>
            <w:r>
              <w:rPr>
                <w:rFonts w:ascii="Arial" w:hAnsi="Arial" w:cs="Arial"/>
                <w:lang w:val="en-GB"/>
              </w:rPr>
              <w:t>Newsletter is to be sent out to inform staff of updates.</w:t>
            </w:r>
          </w:p>
          <w:p w:rsidR="00DE5533" w:rsidRDefault="00DE5533" w:rsidP="00B1517B">
            <w:pPr>
              <w:pStyle w:val="ListParagraph"/>
              <w:numPr>
                <w:ilvl w:val="0"/>
                <w:numId w:val="24"/>
              </w:numPr>
              <w:rPr>
                <w:rFonts w:ascii="Arial" w:hAnsi="Arial" w:cs="Arial"/>
                <w:lang w:val="en-GB"/>
              </w:rPr>
            </w:pPr>
            <w:r>
              <w:rPr>
                <w:rFonts w:ascii="Arial" w:hAnsi="Arial" w:cs="Arial"/>
                <w:lang w:val="en-GB"/>
              </w:rPr>
              <w:t xml:space="preserve">PB </w:t>
            </w:r>
            <w:r w:rsidR="00B1517B">
              <w:rPr>
                <w:rFonts w:ascii="Arial" w:hAnsi="Arial" w:cs="Arial"/>
                <w:lang w:val="en-GB"/>
              </w:rPr>
              <w:t xml:space="preserve">confirmed that EPR should be completed on all cases with the exception of a death, when until agreed with Coroners, paper copy </w:t>
            </w:r>
            <w:r w:rsidR="00B1517B" w:rsidRPr="00B1517B">
              <w:rPr>
                <w:rFonts w:ascii="Arial" w:hAnsi="Arial" w:cs="Arial"/>
                <w:lang w:val="en-GB"/>
              </w:rPr>
              <w:t>is to be completed</w:t>
            </w:r>
            <w:r w:rsidR="00B1517B">
              <w:rPr>
                <w:rFonts w:ascii="Arial" w:hAnsi="Arial" w:cs="Arial"/>
                <w:lang w:val="en-GB"/>
              </w:rPr>
              <w:t>.</w:t>
            </w:r>
          </w:p>
          <w:p w:rsidR="00B1517B" w:rsidRDefault="00B1517B" w:rsidP="00B1517B">
            <w:pPr>
              <w:pStyle w:val="ListParagraph"/>
              <w:numPr>
                <w:ilvl w:val="0"/>
                <w:numId w:val="24"/>
              </w:numPr>
              <w:rPr>
                <w:rFonts w:ascii="Arial" w:hAnsi="Arial" w:cs="Arial"/>
                <w:lang w:val="en-GB"/>
              </w:rPr>
            </w:pPr>
            <w:r>
              <w:rPr>
                <w:rFonts w:ascii="Arial" w:hAnsi="Arial" w:cs="Arial"/>
                <w:lang w:val="en-GB"/>
              </w:rPr>
              <w:t>Further updates will take place in November, to include adding spellcheck and dosages.</w:t>
            </w:r>
          </w:p>
          <w:p w:rsidR="00B1517B" w:rsidRDefault="00B1517B" w:rsidP="00B1517B">
            <w:pPr>
              <w:pStyle w:val="ListParagraph"/>
              <w:numPr>
                <w:ilvl w:val="0"/>
                <w:numId w:val="24"/>
              </w:numPr>
              <w:rPr>
                <w:rFonts w:ascii="Arial" w:hAnsi="Arial" w:cs="Arial"/>
                <w:lang w:val="en-GB"/>
              </w:rPr>
            </w:pPr>
            <w:r>
              <w:rPr>
                <w:rFonts w:ascii="Arial" w:hAnsi="Arial" w:cs="Arial"/>
                <w:lang w:val="en-GB"/>
              </w:rPr>
              <w:t>PB stated that feedback received from West Mercia staff has helped and feedback from GP’s has been very positive.</w:t>
            </w:r>
          </w:p>
          <w:p w:rsidR="00B1517B" w:rsidRDefault="00B1517B" w:rsidP="00B1517B">
            <w:pPr>
              <w:pStyle w:val="ListParagraph"/>
              <w:numPr>
                <w:ilvl w:val="0"/>
                <w:numId w:val="24"/>
              </w:numPr>
              <w:rPr>
                <w:rFonts w:ascii="Arial" w:hAnsi="Arial" w:cs="Arial"/>
                <w:lang w:val="en-GB"/>
              </w:rPr>
            </w:pPr>
            <w:r>
              <w:rPr>
                <w:rFonts w:ascii="Arial" w:hAnsi="Arial" w:cs="Arial"/>
                <w:lang w:val="en-GB"/>
              </w:rPr>
              <w:t>The patient history module will be looked at next.</w:t>
            </w:r>
          </w:p>
          <w:p w:rsidR="00B1517B" w:rsidRDefault="00B1517B" w:rsidP="00B1517B">
            <w:pPr>
              <w:pStyle w:val="ListParagraph"/>
              <w:numPr>
                <w:ilvl w:val="0"/>
                <w:numId w:val="24"/>
              </w:numPr>
              <w:rPr>
                <w:rFonts w:ascii="Arial" w:hAnsi="Arial" w:cs="Arial"/>
                <w:lang w:val="en-GB"/>
              </w:rPr>
            </w:pPr>
            <w:r>
              <w:rPr>
                <w:rFonts w:ascii="Arial" w:hAnsi="Arial" w:cs="Arial"/>
                <w:lang w:val="en-GB"/>
              </w:rPr>
              <w:t>MB confirmed that staff champions have been appointed and workshops have been held for staff in West Mercia.</w:t>
            </w:r>
          </w:p>
          <w:p w:rsidR="00B1517B" w:rsidRDefault="00B1517B" w:rsidP="00B1517B">
            <w:pPr>
              <w:pStyle w:val="ListParagraph"/>
              <w:numPr>
                <w:ilvl w:val="0"/>
                <w:numId w:val="24"/>
              </w:numPr>
              <w:rPr>
                <w:rFonts w:ascii="Arial" w:hAnsi="Arial" w:cs="Arial"/>
                <w:lang w:val="en-GB"/>
              </w:rPr>
            </w:pPr>
            <w:r>
              <w:rPr>
                <w:rFonts w:ascii="Arial" w:hAnsi="Arial" w:cs="Arial"/>
                <w:lang w:val="en-GB"/>
              </w:rPr>
              <w:t>ST raised the issue of booking out of drugs as batch numbers disappear from the EPR.</w:t>
            </w:r>
          </w:p>
          <w:p w:rsidR="00B1517B" w:rsidRDefault="00B1517B" w:rsidP="00B1517B">
            <w:pPr>
              <w:pStyle w:val="ListParagraph"/>
              <w:numPr>
                <w:ilvl w:val="0"/>
                <w:numId w:val="26"/>
              </w:numPr>
              <w:rPr>
                <w:rFonts w:ascii="Arial" w:hAnsi="Arial" w:cs="Arial"/>
                <w:lang w:val="en-GB"/>
              </w:rPr>
            </w:pPr>
            <w:r>
              <w:rPr>
                <w:rFonts w:ascii="Arial" w:hAnsi="Arial" w:cs="Arial"/>
                <w:lang w:val="en-GB"/>
              </w:rPr>
              <w:t>PB confirmed that this issue has been recognised and it is being looked at to add an end of day summary to the system.</w:t>
            </w:r>
          </w:p>
          <w:p w:rsidR="00B1517B" w:rsidRDefault="00B1517B" w:rsidP="00B1517B">
            <w:pPr>
              <w:pStyle w:val="ListParagraph"/>
              <w:numPr>
                <w:ilvl w:val="0"/>
                <w:numId w:val="24"/>
              </w:numPr>
              <w:rPr>
                <w:rFonts w:ascii="Arial" w:hAnsi="Arial" w:cs="Arial"/>
                <w:lang w:val="en-GB"/>
              </w:rPr>
            </w:pPr>
            <w:r>
              <w:rPr>
                <w:rFonts w:ascii="Arial" w:hAnsi="Arial" w:cs="Arial"/>
                <w:lang w:val="en-GB"/>
              </w:rPr>
              <w:t xml:space="preserve">PB also asked for staff to be reminded to not unplug the EPR to charge mobile phones. </w:t>
            </w:r>
          </w:p>
          <w:p w:rsidR="00B1517B" w:rsidRDefault="00B1517B" w:rsidP="00B1517B">
            <w:pPr>
              <w:pStyle w:val="ListParagraph"/>
              <w:numPr>
                <w:ilvl w:val="0"/>
                <w:numId w:val="26"/>
              </w:numPr>
              <w:rPr>
                <w:rFonts w:ascii="Arial" w:hAnsi="Arial" w:cs="Arial"/>
                <w:lang w:val="en-GB"/>
              </w:rPr>
            </w:pPr>
            <w:r>
              <w:rPr>
                <w:rFonts w:ascii="Arial" w:hAnsi="Arial" w:cs="Arial"/>
                <w:lang w:val="en-GB"/>
              </w:rPr>
              <w:t>Also staff need to be reminded to ensure they are logging off at the end of their shift and not leaving defibs on.</w:t>
            </w:r>
          </w:p>
          <w:p w:rsidR="00B1517B" w:rsidRPr="0069553F" w:rsidRDefault="00B1517B" w:rsidP="0069553F">
            <w:pPr>
              <w:pStyle w:val="ListParagraph"/>
              <w:numPr>
                <w:ilvl w:val="0"/>
                <w:numId w:val="24"/>
              </w:numPr>
              <w:rPr>
                <w:rFonts w:ascii="Arial" w:hAnsi="Arial" w:cs="Arial"/>
                <w:lang w:val="en-GB"/>
              </w:rPr>
            </w:pPr>
            <w:r w:rsidRPr="0069553F">
              <w:rPr>
                <w:rFonts w:ascii="Arial" w:hAnsi="Arial" w:cs="Arial"/>
                <w:lang w:val="en-GB"/>
              </w:rPr>
              <w:t>PG raised the issue of staff losing jobs and can’</w:t>
            </w:r>
            <w:r w:rsidR="0069553F" w:rsidRPr="0069553F">
              <w:rPr>
                <w:rFonts w:ascii="Arial" w:hAnsi="Arial" w:cs="Arial"/>
                <w:lang w:val="en-GB"/>
              </w:rPr>
              <w:t>t get them back and</w:t>
            </w:r>
            <w:r w:rsidR="0069553F">
              <w:rPr>
                <w:rFonts w:ascii="Arial" w:hAnsi="Arial" w:cs="Arial"/>
                <w:lang w:val="en-GB"/>
              </w:rPr>
              <w:t xml:space="preserve"> </w:t>
            </w:r>
            <w:r w:rsidRPr="0069553F">
              <w:rPr>
                <w:rFonts w:ascii="Arial" w:hAnsi="Arial" w:cs="Arial"/>
                <w:lang w:val="en-GB"/>
              </w:rPr>
              <w:t>PB confirmed he has been made aware of these cases and advised that they can be found in “open cases”</w:t>
            </w:r>
          </w:p>
          <w:p w:rsidR="00652874" w:rsidRDefault="00524212" w:rsidP="00652874">
            <w:pPr>
              <w:pStyle w:val="ListParagraph"/>
              <w:numPr>
                <w:ilvl w:val="0"/>
                <w:numId w:val="24"/>
              </w:numPr>
              <w:rPr>
                <w:rFonts w:ascii="Arial" w:hAnsi="Arial" w:cs="Arial"/>
                <w:lang w:val="en-GB"/>
              </w:rPr>
            </w:pPr>
            <w:r>
              <w:rPr>
                <w:rFonts w:ascii="Arial" w:hAnsi="Arial" w:cs="Arial"/>
                <w:lang w:val="en-GB"/>
              </w:rPr>
              <w:t>PB also confirmed that he has requested which notes are required as there are many boxes, and he is waiting for feedback.</w:t>
            </w:r>
          </w:p>
          <w:p w:rsidR="00524212" w:rsidRDefault="00524212" w:rsidP="00524212">
            <w:pPr>
              <w:pStyle w:val="ListParagraph"/>
              <w:numPr>
                <w:ilvl w:val="0"/>
                <w:numId w:val="24"/>
              </w:numPr>
              <w:rPr>
                <w:rFonts w:ascii="Arial" w:hAnsi="Arial" w:cs="Arial"/>
                <w:lang w:val="en-GB"/>
              </w:rPr>
            </w:pPr>
            <w:r>
              <w:rPr>
                <w:rFonts w:ascii="Arial" w:hAnsi="Arial" w:cs="Arial"/>
                <w:lang w:val="en-GB"/>
              </w:rPr>
              <w:lastRenderedPageBreak/>
              <w:t>ST raised his concerns over the EPR not pairing with the Zoll Deb and PB confirmed the problems were mainly with the Zoll connections.</w:t>
            </w:r>
          </w:p>
          <w:p w:rsidR="00524212" w:rsidRPr="00524212" w:rsidRDefault="00524212" w:rsidP="00524212">
            <w:pPr>
              <w:ind w:left="0" w:firstLine="0"/>
              <w:rPr>
                <w:rFonts w:ascii="Arial" w:hAnsi="Arial" w:cs="Arial"/>
                <w:lang w:val="en-GB"/>
              </w:rPr>
            </w:pPr>
          </w:p>
        </w:tc>
        <w:tc>
          <w:tcPr>
            <w:tcW w:w="1701" w:type="dxa"/>
            <w:shd w:val="clear" w:color="auto" w:fill="auto"/>
          </w:tcPr>
          <w:p w:rsidR="009419E1" w:rsidRDefault="009419E1" w:rsidP="00C40384">
            <w:pPr>
              <w:tabs>
                <w:tab w:val="left" w:pos="1276"/>
                <w:tab w:val="left" w:pos="4253"/>
                <w:tab w:val="left" w:pos="5103"/>
              </w:tabs>
              <w:ind w:left="0" w:firstLine="0"/>
              <w:jc w:val="center"/>
              <w:rPr>
                <w:rFonts w:ascii="Arial" w:hAnsi="Arial" w:cs="Arial"/>
                <w:b/>
                <w:lang w:val="en-GB"/>
              </w:rPr>
            </w:pPr>
          </w:p>
          <w:p w:rsidR="00B1517B" w:rsidRPr="00F47C06" w:rsidRDefault="00B1517B" w:rsidP="00C40384">
            <w:pPr>
              <w:tabs>
                <w:tab w:val="left" w:pos="1276"/>
                <w:tab w:val="left" w:pos="4253"/>
                <w:tab w:val="left" w:pos="5103"/>
              </w:tabs>
              <w:ind w:left="0" w:firstLine="0"/>
              <w:jc w:val="center"/>
              <w:rPr>
                <w:rFonts w:ascii="Arial" w:hAnsi="Arial" w:cs="Arial"/>
                <w:b/>
                <w:lang w:val="en-GB"/>
              </w:rPr>
            </w:pPr>
          </w:p>
        </w:tc>
      </w:tr>
      <w:tr w:rsidR="00C40384" w:rsidRPr="00F47C06" w:rsidTr="00F81762">
        <w:tc>
          <w:tcPr>
            <w:tcW w:w="993" w:type="dxa"/>
            <w:shd w:val="clear" w:color="auto" w:fill="auto"/>
          </w:tcPr>
          <w:p w:rsidR="00C40384" w:rsidRPr="00F47C06" w:rsidRDefault="0069553F"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2.</w:t>
            </w:r>
          </w:p>
        </w:tc>
        <w:tc>
          <w:tcPr>
            <w:tcW w:w="851" w:type="dxa"/>
            <w:shd w:val="clear" w:color="auto" w:fill="auto"/>
          </w:tcPr>
          <w:p w:rsidR="00C40384" w:rsidRPr="00F47C06" w:rsidRDefault="00C40384" w:rsidP="00C40384">
            <w:pPr>
              <w:tabs>
                <w:tab w:val="left" w:pos="1276"/>
                <w:tab w:val="left" w:pos="4253"/>
                <w:tab w:val="left" w:pos="5103"/>
              </w:tabs>
              <w:ind w:left="0" w:firstLine="0"/>
              <w:jc w:val="center"/>
              <w:rPr>
                <w:rFonts w:ascii="Arial" w:hAnsi="Arial" w:cs="Arial"/>
                <w:b/>
                <w:lang w:val="en-GB"/>
              </w:rPr>
            </w:pPr>
          </w:p>
        </w:tc>
        <w:tc>
          <w:tcPr>
            <w:tcW w:w="7371" w:type="dxa"/>
            <w:shd w:val="clear" w:color="auto" w:fill="auto"/>
          </w:tcPr>
          <w:p w:rsidR="00C40384" w:rsidRDefault="00C40384" w:rsidP="001C0A86">
            <w:pPr>
              <w:ind w:left="317" w:hanging="317"/>
              <w:rPr>
                <w:rFonts w:ascii="Arial" w:hAnsi="Arial" w:cs="Arial"/>
                <w:b/>
                <w:u w:val="single"/>
                <w:lang w:val="en-GB"/>
              </w:rPr>
            </w:pPr>
            <w:r>
              <w:rPr>
                <w:rFonts w:ascii="Arial" w:hAnsi="Arial" w:cs="Arial"/>
                <w:b/>
                <w:u w:val="single"/>
                <w:lang w:val="en-GB"/>
              </w:rPr>
              <w:t>Apologies</w:t>
            </w:r>
          </w:p>
          <w:p w:rsidR="00A52907" w:rsidRDefault="00C40384" w:rsidP="0069553F">
            <w:pPr>
              <w:ind w:left="34" w:firstLine="0"/>
              <w:rPr>
                <w:rFonts w:ascii="Arial" w:hAnsi="Arial" w:cs="Arial"/>
                <w:lang w:val="en-GB"/>
              </w:rPr>
            </w:pPr>
            <w:r>
              <w:rPr>
                <w:rFonts w:ascii="Arial" w:hAnsi="Arial" w:cs="Arial"/>
                <w:lang w:val="en-GB"/>
              </w:rPr>
              <w:t>Apologies were received and noted as above.</w:t>
            </w:r>
          </w:p>
          <w:p w:rsidR="0069553F" w:rsidRPr="0069553F" w:rsidRDefault="0069553F" w:rsidP="0069553F">
            <w:pPr>
              <w:ind w:left="34" w:firstLine="0"/>
              <w:rPr>
                <w:rFonts w:ascii="Arial" w:hAnsi="Arial" w:cs="Arial"/>
                <w:lang w:val="en-GB"/>
              </w:rPr>
            </w:pPr>
          </w:p>
        </w:tc>
        <w:tc>
          <w:tcPr>
            <w:tcW w:w="1701" w:type="dxa"/>
            <w:shd w:val="clear" w:color="auto" w:fill="auto"/>
          </w:tcPr>
          <w:p w:rsidR="00C40384" w:rsidRPr="00F47C06" w:rsidRDefault="00C40384" w:rsidP="00C40384">
            <w:pPr>
              <w:tabs>
                <w:tab w:val="left" w:pos="1276"/>
                <w:tab w:val="left" w:pos="4253"/>
                <w:tab w:val="left" w:pos="5103"/>
              </w:tabs>
              <w:ind w:left="0" w:firstLine="0"/>
              <w:jc w:val="center"/>
              <w:rPr>
                <w:rFonts w:ascii="Arial" w:hAnsi="Arial" w:cs="Arial"/>
                <w:b/>
                <w:lang w:val="en-GB"/>
              </w:rPr>
            </w:pPr>
          </w:p>
        </w:tc>
      </w:tr>
      <w:tr w:rsidR="001C0A86" w:rsidRPr="00F47C06" w:rsidTr="00F81762">
        <w:tc>
          <w:tcPr>
            <w:tcW w:w="993" w:type="dxa"/>
            <w:tcBorders>
              <w:bottom w:val="single" w:sz="4" w:space="0" w:color="auto"/>
            </w:tcBorders>
            <w:shd w:val="clear" w:color="auto" w:fill="auto"/>
          </w:tcPr>
          <w:p w:rsidR="001C0A86" w:rsidRPr="00F47C06" w:rsidRDefault="0069553F"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3.</w:t>
            </w:r>
          </w:p>
        </w:tc>
        <w:tc>
          <w:tcPr>
            <w:tcW w:w="851" w:type="dxa"/>
            <w:tcBorders>
              <w:bottom w:val="single" w:sz="4" w:space="0" w:color="auto"/>
            </w:tcBorders>
            <w:shd w:val="clear" w:color="auto" w:fill="auto"/>
          </w:tcPr>
          <w:p w:rsidR="007411D7" w:rsidRPr="00F47C06" w:rsidRDefault="007411D7" w:rsidP="00712EC6">
            <w:pPr>
              <w:tabs>
                <w:tab w:val="left" w:pos="1276"/>
                <w:tab w:val="left" w:pos="4253"/>
                <w:tab w:val="left" w:pos="5103"/>
              </w:tabs>
              <w:ind w:left="0" w:firstLine="0"/>
              <w:jc w:val="center"/>
              <w:rPr>
                <w:rFonts w:ascii="Arial" w:hAnsi="Arial" w:cs="Arial"/>
                <w:b/>
                <w:lang w:val="en-GB"/>
              </w:rPr>
            </w:pPr>
          </w:p>
        </w:tc>
        <w:tc>
          <w:tcPr>
            <w:tcW w:w="7371" w:type="dxa"/>
            <w:tcBorders>
              <w:bottom w:val="single" w:sz="4" w:space="0" w:color="auto"/>
            </w:tcBorders>
            <w:shd w:val="clear" w:color="auto" w:fill="auto"/>
          </w:tcPr>
          <w:p w:rsidR="00D07DAE" w:rsidRDefault="00482063" w:rsidP="0017310D">
            <w:pPr>
              <w:ind w:left="0" w:firstLine="0"/>
              <w:rPr>
                <w:rFonts w:ascii="Arial" w:hAnsi="Arial" w:cs="Arial"/>
                <w:b/>
                <w:u w:val="single"/>
              </w:rPr>
            </w:pPr>
            <w:r w:rsidRPr="004B253F">
              <w:rPr>
                <w:rFonts w:ascii="Arial" w:hAnsi="Arial" w:cs="Arial"/>
                <w:b/>
                <w:u w:val="single"/>
              </w:rPr>
              <w:t>Minutes / Action Points from last meeting</w:t>
            </w:r>
          </w:p>
          <w:p w:rsidR="0069553F" w:rsidRPr="004B253F" w:rsidRDefault="00482063" w:rsidP="004B253F">
            <w:pPr>
              <w:pStyle w:val="ListParagraph"/>
              <w:numPr>
                <w:ilvl w:val="0"/>
                <w:numId w:val="24"/>
              </w:numPr>
              <w:rPr>
                <w:rFonts w:ascii="Arial" w:hAnsi="Arial" w:cs="Arial"/>
              </w:rPr>
            </w:pPr>
            <w:r w:rsidRPr="004B253F">
              <w:rPr>
                <w:rFonts w:ascii="Arial" w:hAnsi="Arial" w:cs="Arial"/>
              </w:rPr>
              <w:t xml:space="preserve">Minutes from the meeting held on </w:t>
            </w:r>
            <w:r w:rsidR="0069553F" w:rsidRPr="004B253F">
              <w:rPr>
                <w:rFonts w:ascii="Arial" w:hAnsi="Arial" w:cs="Arial"/>
              </w:rPr>
              <w:t>14.09</w:t>
            </w:r>
            <w:r w:rsidR="008B4211" w:rsidRPr="004B253F">
              <w:rPr>
                <w:rFonts w:ascii="Arial" w:hAnsi="Arial" w:cs="Arial"/>
              </w:rPr>
              <w:t xml:space="preserve">.16 </w:t>
            </w:r>
            <w:r w:rsidRPr="004B253F">
              <w:rPr>
                <w:rFonts w:ascii="Arial" w:hAnsi="Arial" w:cs="Arial"/>
              </w:rPr>
              <w:t>were agreed as an accurate record by those in</w:t>
            </w:r>
            <w:r w:rsidR="0069553F" w:rsidRPr="004B253F">
              <w:rPr>
                <w:rFonts w:ascii="Arial" w:hAnsi="Arial" w:cs="Arial"/>
              </w:rPr>
              <w:t xml:space="preserve"> attendance</w:t>
            </w:r>
          </w:p>
          <w:p w:rsidR="0069553F" w:rsidRPr="0069553F" w:rsidRDefault="0069553F" w:rsidP="0069553F">
            <w:pPr>
              <w:ind w:left="0" w:firstLine="0"/>
              <w:rPr>
                <w:rFonts w:ascii="Arial" w:hAnsi="Arial" w:cs="Arial"/>
                <w:sz w:val="16"/>
              </w:rPr>
            </w:pPr>
          </w:p>
        </w:tc>
        <w:tc>
          <w:tcPr>
            <w:tcW w:w="1701" w:type="dxa"/>
            <w:tcBorders>
              <w:bottom w:val="single" w:sz="4" w:space="0" w:color="auto"/>
            </w:tcBorders>
            <w:shd w:val="clear" w:color="auto" w:fill="auto"/>
          </w:tcPr>
          <w:p w:rsidR="007411D7" w:rsidRPr="00F47C06" w:rsidRDefault="007411D7" w:rsidP="00A52907">
            <w:pPr>
              <w:tabs>
                <w:tab w:val="left" w:pos="1276"/>
                <w:tab w:val="left" w:pos="4253"/>
                <w:tab w:val="left" w:pos="5103"/>
              </w:tabs>
              <w:ind w:left="0" w:firstLine="0"/>
              <w:jc w:val="center"/>
              <w:rPr>
                <w:rFonts w:ascii="Arial" w:hAnsi="Arial" w:cs="Arial"/>
                <w:b/>
                <w:lang w:val="en-GB"/>
              </w:rPr>
            </w:pPr>
          </w:p>
        </w:tc>
      </w:tr>
      <w:tr w:rsidR="0069553F" w:rsidRPr="00F47C06" w:rsidTr="00F81762">
        <w:tc>
          <w:tcPr>
            <w:tcW w:w="993" w:type="dxa"/>
            <w:shd w:val="clear" w:color="auto" w:fill="auto"/>
          </w:tcPr>
          <w:p w:rsidR="0069553F" w:rsidRDefault="004B253F"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4.</w:t>
            </w:r>
          </w:p>
        </w:tc>
        <w:tc>
          <w:tcPr>
            <w:tcW w:w="851" w:type="dxa"/>
            <w:shd w:val="clear" w:color="auto" w:fill="auto"/>
          </w:tcPr>
          <w:p w:rsidR="0069553F" w:rsidRDefault="0069553F" w:rsidP="00CD18AE">
            <w:pPr>
              <w:tabs>
                <w:tab w:val="left" w:pos="1276"/>
                <w:tab w:val="left" w:pos="4253"/>
                <w:tab w:val="left" w:pos="5103"/>
              </w:tabs>
              <w:ind w:left="0" w:firstLine="0"/>
              <w:jc w:val="center"/>
              <w:rPr>
                <w:rFonts w:ascii="Arial" w:hAnsi="Arial" w:cs="Arial"/>
                <w:b/>
                <w:lang w:val="en-GB"/>
              </w:rPr>
            </w:pPr>
          </w:p>
        </w:tc>
        <w:tc>
          <w:tcPr>
            <w:tcW w:w="7371" w:type="dxa"/>
            <w:shd w:val="clear" w:color="auto" w:fill="auto"/>
          </w:tcPr>
          <w:p w:rsidR="0069553F" w:rsidRDefault="004B253F" w:rsidP="00EA34AB">
            <w:pPr>
              <w:ind w:left="0" w:firstLine="0"/>
              <w:rPr>
                <w:rFonts w:ascii="Arial" w:hAnsi="Arial" w:cs="Arial"/>
                <w:lang w:val="en-GB"/>
              </w:rPr>
            </w:pPr>
            <w:r>
              <w:rPr>
                <w:rFonts w:ascii="Arial" w:hAnsi="Arial" w:cs="Arial"/>
                <w:b/>
                <w:u w:val="single"/>
                <w:lang w:val="en-GB"/>
              </w:rPr>
              <w:t>GM Update</w:t>
            </w:r>
          </w:p>
          <w:p w:rsidR="004B253F" w:rsidRDefault="004B253F" w:rsidP="004B253F">
            <w:pPr>
              <w:pStyle w:val="ListParagraph"/>
              <w:ind w:firstLine="0"/>
              <w:rPr>
                <w:rFonts w:ascii="Arial" w:hAnsi="Arial" w:cs="Arial"/>
                <w:u w:val="single"/>
                <w:lang w:val="en-GB"/>
              </w:rPr>
            </w:pPr>
            <w:r w:rsidRPr="004B253F">
              <w:rPr>
                <w:rFonts w:ascii="Arial" w:hAnsi="Arial" w:cs="Arial"/>
                <w:u w:val="single"/>
                <w:lang w:val="en-GB"/>
              </w:rPr>
              <w:t>ARP Update</w:t>
            </w:r>
          </w:p>
          <w:p w:rsidR="004B253F" w:rsidRPr="004B253F" w:rsidRDefault="004B253F" w:rsidP="00DA20CE">
            <w:pPr>
              <w:pStyle w:val="ListParagraph"/>
              <w:numPr>
                <w:ilvl w:val="0"/>
                <w:numId w:val="26"/>
              </w:numPr>
              <w:rPr>
                <w:rFonts w:ascii="Arial" w:hAnsi="Arial" w:cs="Arial"/>
                <w:lang w:val="en-GB"/>
              </w:rPr>
            </w:pPr>
            <w:r w:rsidRPr="004B253F">
              <w:rPr>
                <w:rFonts w:ascii="Arial" w:hAnsi="Arial" w:cs="Arial"/>
                <w:lang w:val="en-GB"/>
              </w:rPr>
              <w:t>MB confirmed the revised ARP update had gone live</w:t>
            </w:r>
            <w:r>
              <w:rPr>
                <w:rFonts w:ascii="Arial" w:hAnsi="Arial" w:cs="Arial"/>
                <w:lang w:val="en-GB"/>
              </w:rPr>
              <w:t xml:space="preserve"> and </w:t>
            </w:r>
            <w:r w:rsidRPr="004B253F">
              <w:rPr>
                <w:rFonts w:ascii="Arial" w:hAnsi="Arial" w:cs="Arial"/>
                <w:lang w:val="en-GB"/>
              </w:rPr>
              <w:t xml:space="preserve">WMAS is the only Trust out of 3 which now working with Categories </w:t>
            </w:r>
          </w:p>
          <w:p w:rsidR="004B253F" w:rsidRDefault="004B253F" w:rsidP="00DA20CE">
            <w:pPr>
              <w:pStyle w:val="ListParagraph"/>
              <w:numPr>
                <w:ilvl w:val="0"/>
                <w:numId w:val="26"/>
              </w:numPr>
              <w:rPr>
                <w:rFonts w:ascii="Arial" w:hAnsi="Arial" w:cs="Arial"/>
                <w:lang w:val="en-GB"/>
              </w:rPr>
            </w:pPr>
            <w:r>
              <w:rPr>
                <w:rFonts w:ascii="Arial" w:hAnsi="Arial" w:cs="Arial"/>
                <w:lang w:val="en-GB"/>
              </w:rPr>
              <w:t>Category 1 =  8 minutes</w:t>
            </w:r>
          </w:p>
          <w:p w:rsidR="004B253F" w:rsidRDefault="004B253F" w:rsidP="00DA20CE">
            <w:pPr>
              <w:pStyle w:val="ListParagraph"/>
              <w:numPr>
                <w:ilvl w:val="0"/>
                <w:numId w:val="26"/>
              </w:numPr>
              <w:rPr>
                <w:rFonts w:ascii="Arial" w:hAnsi="Arial" w:cs="Arial"/>
                <w:lang w:val="en-GB"/>
              </w:rPr>
            </w:pPr>
            <w:r>
              <w:rPr>
                <w:rFonts w:ascii="Arial" w:hAnsi="Arial" w:cs="Arial"/>
                <w:lang w:val="en-GB"/>
              </w:rPr>
              <w:t>Category 2 = 19 minutes</w:t>
            </w:r>
          </w:p>
          <w:p w:rsidR="004B253F" w:rsidRDefault="004B253F" w:rsidP="00DA20CE">
            <w:pPr>
              <w:pStyle w:val="ListParagraph"/>
              <w:numPr>
                <w:ilvl w:val="0"/>
                <w:numId w:val="26"/>
              </w:numPr>
              <w:rPr>
                <w:rFonts w:ascii="Arial" w:hAnsi="Arial" w:cs="Arial"/>
                <w:lang w:val="en-GB"/>
              </w:rPr>
            </w:pPr>
            <w:r>
              <w:rPr>
                <w:rFonts w:ascii="Arial" w:hAnsi="Arial" w:cs="Arial"/>
                <w:lang w:val="en-GB"/>
              </w:rPr>
              <w:t>Category 3 = 40 minutes</w:t>
            </w:r>
          </w:p>
          <w:p w:rsidR="004B253F" w:rsidRDefault="004B253F" w:rsidP="00DA20CE">
            <w:pPr>
              <w:pStyle w:val="ListParagraph"/>
              <w:numPr>
                <w:ilvl w:val="0"/>
                <w:numId w:val="26"/>
              </w:numPr>
              <w:rPr>
                <w:rFonts w:ascii="Arial" w:hAnsi="Arial" w:cs="Arial"/>
                <w:lang w:val="en-GB"/>
              </w:rPr>
            </w:pPr>
            <w:r>
              <w:rPr>
                <w:rFonts w:ascii="Arial" w:hAnsi="Arial" w:cs="Arial"/>
                <w:lang w:val="en-GB"/>
              </w:rPr>
              <w:t>Category 4 = 90 minutes</w:t>
            </w:r>
          </w:p>
          <w:p w:rsidR="004B253F" w:rsidRDefault="004B253F" w:rsidP="00DA20CE">
            <w:pPr>
              <w:pStyle w:val="ListParagraph"/>
              <w:numPr>
                <w:ilvl w:val="0"/>
                <w:numId w:val="26"/>
              </w:numPr>
              <w:rPr>
                <w:rFonts w:ascii="Arial" w:hAnsi="Arial" w:cs="Arial"/>
                <w:lang w:val="en-GB"/>
              </w:rPr>
            </w:pPr>
            <w:r>
              <w:rPr>
                <w:rFonts w:ascii="Arial" w:hAnsi="Arial" w:cs="Arial"/>
                <w:lang w:val="en-GB"/>
              </w:rPr>
              <w:t>No issues have been reported since live date.</w:t>
            </w:r>
          </w:p>
          <w:p w:rsidR="004B253F" w:rsidRDefault="004B253F" w:rsidP="004B253F">
            <w:pPr>
              <w:rPr>
                <w:rFonts w:ascii="Arial" w:hAnsi="Arial" w:cs="Arial"/>
                <w:lang w:val="en-GB"/>
              </w:rPr>
            </w:pPr>
          </w:p>
          <w:p w:rsidR="004B253F" w:rsidRDefault="004B253F" w:rsidP="00DA20CE">
            <w:pPr>
              <w:pStyle w:val="ListParagraph"/>
              <w:numPr>
                <w:ilvl w:val="0"/>
                <w:numId w:val="26"/>
              </w:numPr>
              <w:rPr>
                <w:rFonts w:ascii="Arial" w:hAnsi="Arial" w:cs="Arial"/>
                <w:lang w:val="en-GB"/>
              </w:rPr>
            </w:pPr>
            <w:r>
              <w:rPr>
                <w:rFonts w:ascii="Arial" w:hAnsi="Arial" w:cs="Arial"/>
                <w:lang w:val="en-GB"/>
              </w:rPr>
              <w:t xml:space="preserve">AJ asked if end of shift tasking update </w:t>
            </w:r>
            <w:r w:rsidR="00732457">
              <w:rPr>
                <w:rFonts w:ascii="Arial" w:hAnsi="Arial" w:cs="Arial"/>
                <w:lang w:val="en-GB"/>
              </w:rPr>
              <w:t>can be put out to staff.</w:t>
            </w:r>
          </w:p>
          <w:p w:rsidR="00732457" w:rsidRDefault="00732457" w:rsidP="00DA20CE">
            <w:pPr>
              <w:pStyle w:val="ListParagraph"/>
              <w:numPr>
                <w:ilvl w:val="0"/>
                <w:numId w:val="26"/>
              </w:numPr>
              <w:rPr>
                <w:rFonts w:ascii="Arial" w:hAnsi="Arial" w:cs="Arial"/>
                <w:lang w:val="en-GB"/>
              </w:rPr>
            </w:pPr>
            <w:r>
              <w:rPr>
                <w:rFonts w:ascii="Arial" w:hAnsi="Arial" w:cs="Arial"/>
                <w:lang w:val="en-GB"/>
              </w:rPr>
              <w:t>PG confirmed this is a 2-week trial at the moment.</w:t>
            </w:r>
          </w:p>
          <w:p w:rsidR="00732457" w:rsidRDefault="00732457" w:rsidP="00732457">
            <w:pPr>
              <w:rPr>
                <w:rFonts w:ascii="Arial" w:hAnsi="Arial" w:cs="Arial"/>
                <w:lang w:val="en-GB"/>
              </w:rPr>
            </w:pPr>
          </w:p>
          <w:p w:rsidR="00732457" w:rsidRDefault="00732457" w:rsidP="00732457">
            <w:pPr>
              <w:pStyle w:val="ListParagraph"/>
              <w:ind w:firstLine="0"/>
              <w:rPr>
                <w:rFonts w:ascii="Arial" w:hAnsi="Arial" w:cs="Arial"/>
                <w:lang w:val="en-GB"/>
              </w:rPr>
            </w:pPr>
            <w:r>
              <w:rPr>
                <w:rFonts w:ascii="Arial" w:hAnsi="Arial" w:cs="Arial"/>
                <w:u w:val="single"/>
                <w:lang w:val="en-GB"/>
              </w:rPr>
              <w:t>Workforce</w:t>
            </w:r>
          </w:p>
          <w:p w:rsidR="00732457" w:rsidRDefault="00732457" w:rsidP="00DA20CE">
            <w:pPr>
              <w:pStyle w:val="ListParagraph"/>
              <w:numPr>
                <w:ilvl w:val="0"/>
                <w:numId w:val="26"/>
              </w:numPr>
              <w:rPr>
                <w:rFonts w:ascii="Arial" w:hAnsi="Arial" w:cs="Arial"/>
                <w:lang w:val="en-GB"/>
              </w:rPr>
            </w:pPr>
            <w:r>
              <w:rPr>
                <w:rFonts w:ascii="Arial" w:hAnsi="Arial" w:cs="Arial"/>
                <w:lang w:val="en-GB"/>
              </w:rPr>
              <w:t>MB stated that the current workforce is a concern and currently Shropshire have 19 WTE vacancies, along with 2 x AFA vacancies.</w:t>
            </w:r>
          </w:p>
          <w:p w:rsidR="00732457" w:rsidRDefault="00732457" w:rsidP="00DA20CE">
            <w:pPr>
              <w:pStyle w:val="ListParagraph"/>
              <w:numPr>
                <w:ilvl w:val="0"/>
                <w:numId w:val="26"/>
              </w:numPr>
              <w:rPr>
                <w:rFonts w:ascii="Arial" w:hAnsi="Arial" w:cs="Arial"/>
                <w:lang w:val="en-GB"/>
              </w:rPr>
            </w:pPr>
            <w:r>
              <w:rPr>
                <w:rFonts w:ascii="Arial" w:hAnsi="Arial" w:cs="Arial"/>
                <w:lang w:val="en-GB"/>
              </w:rPr>
              <w:t>Worcestershire has also seen a reduction with staff leaving.</w:t>
            </w:r>
          </w:p>
          <w:p w:rsidR="00732457" w:rsidRDefault="00732457" w:rsidP="00DA20CE">
            <w:pPr>
              <w:pStyle w:val="ListParagraph"/>
              <w:numPr>
                <w:ilvl w:val="0"/>
                <w:numId w:val="26"/>
              </w:numPr>
              <w:rPr>
                <w:rFonts w:ascii="Arial" w:hAnsi="Arial" w:cs="Arial"/>
                <w:lang w:val="en-GB"/>
              </w:rPr>
            </w:pPr>
            <w:r>
              <w:rPr>
                <w:rFonts w:ascii="Arial" w:hAnsi="Arial" w:cs="Arial"/>
                <w:lang w:val="en-GB"/>
              </w:rPr>
              <w:t xml:space="preserve">From 20.11.16 all </w:t>
            </w:r>
            <w:r w:rsidR="0024630B">
              <w:rPr>
                <w:rFonts w:ascii="Arial" w:hAnsi="Arial" w:cs="Arial"/>
                <w:lang w:val="en-GB"/>
              </w:rPr>
              <w:t>internal regional transfers</w:t>
            </w:r>
            <w:r>
              <w:rPr>
                <w:rFonts w:ascii="Arial" w:hAnsi="Arial" w:cs="Arial"/>
                <w:lang w:val="en-GB"/>
              </w:rPr>
              <w:t xml:space="preserve"> have been put on hold until April 2017.</w:t>
            </w:r>
          </w:p>
          <w:p w:rsidR="00732457" w:rsidRDefault="0024630B" w:rsidP="00DA20CE">
            <w:pPr>
              <w:pStyle w:val="ListParagraph"/>
              <w:numPr>
                <w:ilvl w:val="0"/>
                <w:numId w:val="26"/>
              </w:numPr>
              <w:rPr>
                <w:rFonts w:ascii="Arial" w:hAnsi="Arial" w:cs="Arial"/>
                <w:lang w:val="en-GB"/>
              </w:rPr>
            </w:pPr>
            <w:r>
              <w:rPr>
                <w:rFonts w:ascii="Arial" w:hAnsi="Arial" w:cs="Arial"/>
                <w:lang w:val="en-GB"/>
              </w:rPr>
              <w:t>MB is attending a meeting on 31.10</w:t>
            </w:r>
            <w:r w:rsidR="00732457">
              <w:rPr>
                <w:rFonts w:ascii="Arial" w:hAnsi="Arial" w:cs="Arial"/>
                <w:lang w:val="en-GB"/>
              </w:rPr>
              <w:t>.16.</w:t>
            </w:r>
            <w:r>
              <w:rPr>
                <w:rFonts w:ascii="Arial" w:hAnsi="Arial" w:cs="Arial"/>
                <w:lang w:val="en-GB"/>
              </w:rPr>
              <w:t xml:space="preserve"> re Regional Transfers and work force. </w:t>
            </w:r>
            <w:r w:rsidR="00B02A85">
              <w:rPr>
                <w:rFonts w:ascii="Arial" w:hAnsi="Arial" w:cs="Arial"/>
                <w:lang w:val="en-GB"/>
              </w:rPr>
              <w:t>PG raised shortfalls at Evesham and MB confirmed these will be backfilled</w:t>
            </w:r>
            <w:r>
              <w:rPr>
                <w:rFonts w:ascii="Arial" w:hAnsi="Arial" w:cs="Arial"/>
                <w:lang w:val="en-GB"/>
              </w:rPr>
              <w:t xml:space="preserve"> and that they had received 3 resignations within the last 6 weeks for Evesham</w:t>
            </w:r>
            <w:r w:rsidR="00B02A85">
              <w:rPr>
                <w:rFonts w:ascii="Arial" w:hAnsi="Arial" w:cs="Arial"/>
                <w:lang w:val="en-GB"/>
              </w:rPr>
              <w:t>.</w:t>
            </w:r>
          </w:p>
          <w:p w:rsidR="00B02A85" w:rsidRDefault="00B02A85" w:rsidP="00B02A85">
            <w:pPr>
              <w:rPr>
                <w:rFonts w:ascii="Arial" w:hAnsi="Arial" w:cs="Arial"/>
                <w:lang w:val="en-GB"/>
              </w:rPr>
            </w:pPr>
          </w:p>
          <w:p w:rsidR="00B02A85" w:rsidRDefault="00B02A85" w:rsidP="00B02A85">
            <w:pPr>
              <w:pStyle w:val="ListParagraph"/>
              <w:ind w:firstLine="0"/>
              <w:rPr>
                <w:rFonts w:ascii="Arial" w:hAnsi="Arial" w:cs="Arial"/>
                <w:lang w:val="en-GB"/>
              </w:rPr>
            </w:pPr>
            <w:r>
              <w:rPr>
                <w:rFonts w:ascii="Arial" w:hAnsi="Arial" w:cs="Arial"/>
                <w:u w:val="single"/>
                <w:lang w:val="en-GB"/>
              </w:rPr>
              <w:t>Paediatric Update</w:t>
            </w:r>
            <w:r w:rsidR="0024630B">
              <w:rPr>
                <w:rFonts w:ascii="Arial" w:hAnsi="Arial" w:cs="Arial"/>
                <w:u w:val="single"/>
                <w:lang w:val="en-GB"/>
              </w:rPr>
              <w:t xml:space="preserve"> - Worcestershire</w:t>
            </w:r>
          </w:p>
          <w:p w:rsidR="00B02A85" w:rsidRPr="00B02A85" w:rsidRDefault="00B02A85" w:rsidP="00DA20CE">
            <w:pPr>
              <w:pStyle w:val="ListParagraph"/>
              <w:numPr>
                <w:ilvl w:val="0"/>
                <w:numId w:val="26"/>
              </w:numPr>
              <w:rPr>
                <w:rFonts w:ascii="Arial" w:hAnsi="Arial" w:cs="Arial"/>
                <w:lang w:val="en-GB"/>
              </w:rPr>
            </w:pPr>
            <w:r>
              <w:rPr>
                <w:rFonts w:ascii="Arial" w:hAnsi="Arial" w:cs="Arial"/>
                <w:lang w:val="en-GB"/>
              </w:rPr>
              <w:t>MB confirmed that</w:t>
            </w:r>
            <w:r w:rsidR="0024630B">
              <w:rPr>
                <w:rFonts w:ascii="Arial" w:hAnsi="Arial" w:cs="Arial"/>
                <w:lang w:val="en-GB"/>
              </w:rPr>
              <w:t xml:space="preserve"> she, Mark</w:t>
            </w:r>
            <w:r>
              <w:rPr>
                <w:rFonts w:ascii="Arial" w:hAnsi="Arial" w:cs="Arial"/>
                <w:lang w:val="en-GB"/>
              </w:rPr>
              <w:t xml:space="preserve"> Docherty and Matt Ward had attended </w:t>
            </w:r>
            <w:r w:rsidRPr="00B02A85">
              <w:rPr>
                <w:rFonts w:ascii="Arial" w:hAnsi="Arial" w:cs="Arial"/>
                <w:lang w:val="en-GB"/>
              </w:rPr>
              <w:t>a 6-week review meeting regarding the recent changes.</w:t>
            </w:r>
          </w:p>
          <w:p w:rsidR="0024630B" w:rsidRDefault="00B02A85" w:rsidP="00DA20CE">
            <w:pPr>
              <w:pStyle w:val="ListParagraph"/>
              <w:numPr>
                <w:ilvl w:val="0"/>
                <w:numId w:val="26"/>
              </w:numPr>
              <w:rPr>
                <w:rFonts w:ascii="Arial" w:hAnsi="Arial" w:cs="Arial"/>
                <w:lang w:val="en-GB"/>
              </w:rPr>
            </w:pPr>
            <w:r w:rsidRPr="0024630B">
              <w:rPr>
                <w:rFonts w:ascii="Arial" w:hAnsi="Arial" w:cs="Arial"/>
                <w:lang w:val="en-GB"/>
              </w:rPr>
              <w:t xml:space="preserve">Commissioners </w:t>
            </w:r>
            <w:r w:rsidR="0024630B" w:rsidRPr="0024630B">
              <w:rPr>
                <w:rFonts w:ascii="Arial" w:hAnsi="Arial" w:cs="Arial"/>
                <w:lang w:val="en-GB"/>
              </w:rPr>
              <w:t xml:space="preserve">have </w:t>
            </w:r>
            <w:r w:rsidRPr="0024630B">
              <w:rPr>
                <w:rFonts w:ascii="Arial" w:hAnsi="Arial" w:cs="Arial"/>
                <w:lang w:val="en-GB"/>
              </w:rPr>
              <w:t>agreed to</w:t>
            </w:r>
            <w:r w:rsidR="0024630B" w:rsidRPr="0024630B">
              <w:rPr>
                <w:rFonts w:ascii="Arial" w:hAnsi="Arial" w:cs="Arial"/>
                <w:lang w:val="en-GB"/>
              </w:rPr>
              <w:t xml:space="preserve"> continue funding </w:t>
            </w:r>
            <w:r w:rsidRPr="0024630B">
              <w:rPr>
                <w:rFonts w:ascii="Arial" w:hAnsi="Arial" w:cs="Arial"/>
                <w:lang w:val="en-GB"/>
              </w:rPr>
              <w:t>2 x 24-hours DCA</w:t>
            </w:r>
            <w:r w:rsidR="0024630B" w:rsidRPr="0024630B">
              <w:rPr>
                <w:rFonts w:ascii="Arial" w:hAnsi="Arial" w:cs="Arial"/>
                <w:lang w:val="en-GB"/>
              </w:rPr>
              <w:t xml:space="preserve">’s for a further month. </w:t>
            </w:r>
            <w:r w:rsidRPr="0024630B">
              <w:rPr>
                <w:rFonts w:ascii="Arial" w:hAnsi="Arial" w:cs="Arial"/>
                <w:lang w:val="en-GB"/>
              </w:rPr>
              <w:t xml:space="preserve"> </w:t>
            </w:r>
            <w:r w:rsidR="0024630B" w:rsidRPr="0024630B">
              <w:rPr>
                <w:rFonts w:ascii="Arial" w:hAnsi="Arial" w:cs="Arial"/>
                <w:lang w:val="en-GB"/>
              </w:rPr>
              <w:t xml:space="preserve">Conveyances are up on the predictions for the first 6 weeks of the reconfiguration. </w:t>
            </w:r>
          </w:p>
          <w:p w:rsidR="00DA20CE" w:rsidRDefault="00B02A85" w:rsidP="00DA20CE">
            <w:pPr>
              <w:pStyle w:val="ListParagraph"/>
              <w:numPr>
                <w:ilvl w:val="0"/>
                <w:numId w:val="26"/>
              </w:numPr>
              <w:rPr>
                <w:rFonts w:ascii="Arial" w:hAnsi="Arial" w:cs="Arial"/>
                <w:lang w:val="en-GB"/>
              </w:rPr>
            </w:pPr>
            <w:r w:rsidRPr="0024630B">
              <w:rPr>
                <w:rFonts w:ascii="Arial" w:hAnsi="Arial" w:cs="Arial"/>
                <w:lang w:val="en-GB"/>
              </w:rPr>
              <w:t xml:space="preserve">MB confirmed that </w:t>
            </w:r>
            <w:r w:rsidR="00DA20CE">
              <w:rPr>
                <w:rFonts w:ascii="Arial" w:hAnsi="Arial" w:cs="Arial"/>
                <w:lang w:val="en-GB"/>
              </w:rPr>
              <w:t>all concerns raised by staff were being escalated and staff were receiving feedback.</w:t>
            </w:r>
            <w:r w:rsidR="0024630B" w:rsidRPr="0024630B">
              <w:rPr>
                <w:rFonts w:ascii="Arial" w:hAnsi="Arial" w:cs="Arial"/>
                <w:lang w:val="en-GB"/>
              </w:rPr>
              <w:t xml:space="preserve"> </w:t>
            </w:r>
          </w:p>
          <w:p w:rsidR="00DA20CE" w:rsidRDefault="00DA20CE" w:rsidP="00DA20CE">
            <w:pPr>
              <w:ind w:left="720" w:firstLine="0"/>
              <w:rPr>
                <w:rFonts w:ascii="Arial" w:hAnsi="Arial" w:cs="Arial"/>
                <w:u w:val="single"/>
                <w:lang w:val="en-GB"/>
              </w:rPr>
            </w:pPr>
          </w:p>
          <w:p w:rsidR="00B02A85" w:rsidRPr="00DA20CE" w:rsidRDefault="00B02A85" w:rsidP="00DA20CE">
            <w:pPr>
              <w:ind w:left="720" w:firstLine="0"/>
              <w:rPr>
                <w:rFonts w:ascii="Arial" w:hAnsi="Arial" w:cs="Arial"/>
                <w:lang w:val="en-GB"/>
              </w:rPr>
            </w:pPr>
            <w:r w:rsidRPr="00DA20CE">
              <w:rPr>
                <w:rFonts w:ascii="Arial" w:hAnsi="Arial" w:cs="Arial"/>
                <w:u w:val="single"/>
                <w:lang w:val="en-GB"/>
              </w:rPr>
              <w:t>DCA to RRV Changes</w:t>
            </w:r>
          </w:p>
          <w:p w:rsidR="00B02A85" w:rsidRDefault="00B02A85" w:rsidP="00DA20CE">
            <w:pPr>
              <w:pStyle w:val="ListParagraph"/>
              <w:numPr>
                <w:ilvl w:val="0"/>
                <w:numId w:val="26"/>
              </w:numPr>
              <w:rPr>
                <w:rFonts w:ascii="Arial" w:hAnsi="Arial" w:cs="Arial"/>
                <w:lang w:val="en-GB"/>
              </w:rPr>
            </w:pPr>
            <w:r>
              <w:rPr>
                <w:rFonts w:ascii="Arial" w:hAnsi="Arial" w:cs="Arial"/>
                <w:lang w:val="en-GB"/>
              </w:rPr>
              <w:t>M</w:t>
            </w:r>
            <w:r w:rsidR="00DA20CE">
              <w:rPr>
                <w:rFonts w:ascii="Arial" w:hAnsi="Arial" w:cs="Arial"/>
                <w:lang w:val="en-GB"/>
              </w:rPr>
              <w:t xml:space="preserve">B confirmed that a further two RRV’s were being converted to DCA’s in Worcestershire as discussed at the last meeting. </w:t>
            </w:r>
          </w:p>
          <w:p w:rsidR="00B02A85" w:rsidRDefault="00B02A85" w:rsidP="00DA20CE">
            <w:pPr>
              <w:pStyle w:val="ListParagraph"/>
              <w:numPr>
                <w:ilvl w:val="0"/>
                <w:numId w:val="26"/>
              </w:numPr>
              <w:rPr>
                <w:rFonts w:ascii="Arial" w:hAnsi="Arial" w:cs="Arial"/>
                <w:lang w:val="en-GB"/>
              </w:rPr>
            </w:pPr>
            <w:r>
              <w:rPr>
                <w:rFonts w:ascii="Arial" w:hAnsi="Arial" w:cs="Arial"/>
                <w:lang w:val="en-GB"/>
              </w:rPr>
              <w:lastRenderedPageBreak/>
              <w:t>Risk assessments had been carried out at Malvern and Stourport by AB, LS and SG</w:t>
            </w:r>
          </w:p>
          <w:p w:rsidR="00D57960" w:rsidRPr="0084220A" w:rsidRDefault="00D57960" w:rsidP="00B02A85">
            <w:pPr>
              <w:pStyle w:val="ListParagraph"/>
              <w:ind w:firstLine="0"/>
              <w:rPr>
                <w:rFonts w:ascii="Arial" w:hAnsi="Arial" w:cs="Arial"/>
                <w:sz w:val="12"/>
                <w:u w:val="single"/>
                <w:lang w:val="en-GB"/>
              </w:rPr>
            </w:pPr>
          </w:p>
          <w:p w:rsidR="00B02A85" w:rsidRPr="00B02A85" w:rsidRDefault="00B02A85" w:rsidP="00B02A85">
            <w:pPr>
              <w:pStyle w:val="ListParagraph"/>
              <w:ind w:firstLine="0"/>
              <w:rPr>
                <w:rFonts w:ascii="Arial" w:hAnsi="Arial" w:cs="Arial"/>
                <w:lang w:val="en-GB"/>
              </w:rPr>
            </w:pPr>
            <w:r>
              <w:rPr>
                <w:rFonts w:ascii="Arial" w:hAnsi="Arial" w:cs="Arial"/>
                <w:u w:val="single"/>
                <w:lang w:val="en-GB"/>
              </w:rPr>
              <w:t>Malvern</w:t>
            </w:r>
          </w:p>
          <w:p w:rsidR="00B02A85" w:rsidRDefault="00B02A85" w:rsidP="00DA20CE">
            <w:pPr>
              <w:pStyle w:val="ListParagraph"/>
              <w:numPr>
                <w:ilvl w:val="0"/>
                <w:numId w:val="26"/>
              </w:numPr>
              <w:rPr>
                <w:rFonts w:ascii="Arial" w:hAnsi="Arial" w:cs="Arial"/>
                <w:lang w:val="en-GB"/>
              </w:rPr>
            </w:pPr>
            <w:r>
              <w:rPr>
                <w:rFonts w:ascii="Arial" w:hAnsi="Arial" w:cs="Arial"/>
                <w:lang w:val="en-GB"/>
              </w:rPr>
              <w:t xml:space="preserve">AB confirmed that </w:t>
            </w:r>
            <w:r w:rsidR="006C2B34">
              <w:rPr>
                <w:rFonts w:ascii="Arial" w:hAnsi="Arial" w:cs="Arial"/>
                <w:lang w:val="en-GB"/>
              </w:rPr>
              <w:t>space for extra lockers has been identified.</w:t>
            </w:r>
          </w:p>
          <w:p w:rsidR="006C2B34" w:rsidRDefault="006C2B34" w:rsidP="00DA20CE">
            <w:pPr>
              <w:pStyle w:val="ListParagraph"/>
              <w:numPr>
                <w:ilvl w:val="0"/>
                <w:numId w:val="26"/>
              </w:numPr>
              <w:rPr>
                <w:rFonts w:ascii="Arial" w:hAnsi="Arial" w:cs="Arial"/>
                <w:lang w:val="en-GB"/>
              </w:rPr>
            </w:pPr>
            <w:r>
              <w:rPr>
                <w:rFonts w:ascii="Arial" w:hAnsi="Arial" w:cs="Arial"/>
                <w:lang w:val="en-GB"/>
              </w:rPr>
              <w:t>There are currently no changing facilities so it has been suggested that the sluice room being used for CD’s and the current CD storage room be converted to changing facilities.</w:t>
            </w:r>
          </w:p>
          <w:p w:rsidR="006C2B34" w:rsidRPr="00DA20CE" w:rsidRDefault="006C2B34" w:rsidP="00DA20CE">
            <w:pPr>
              <w:pStyle w:val="ListParagraph"/>
              <w:numPr>
                <w:ilvl w:val="0"/>
                <w:numId w:val="26"/>
              </w:numPr>
              <w:rPr>
                <w:rFonts w:ascii="Arial" w:hAnsi="Arial" w:cs="Arial"/>
                <w:lang w:val="en-GB"/>
              </w:rPr>
            </w:pPr>
            <w:r>
              <w:rPr>
                <w:rFonts w:ascii="Arial" w:hAnsi="Arial" w:cs="Arial"/>
                <w:lang w:val="en-GB"/>
              </w:rPr>
              <w:t>Risk Assessment was agreed for 10 staff</w:t>
            </w:r>
          </w:p>
          <w:p w:rsidR="006C2B34" w:rsidRDefault="006C2B34" w:rsidP="00DA20CE">
            <w:pPr>
              <w:pStyle w:val="ListParagraph"/>
              <w:numPr>
                <w:ilvl w:val="0"/>
                <w:numId w:val="26"/>
              </w:numPr>
              <w:rPr>
                <w:rFonts w:ascii="Arial" w:hAnsi="Arial" w:cs="Arial"/>
                <w:lang w:val="en-GB"/>
              </w:rPr>
            </w:pPr>
            <w:r>
              <w:rPr>
                <w:rFonts w:ascii="Arial" w:hAnsi="Arial" w:cs="Arial"/>
                <w:lang w:val="en-GB"/>
              </w:rPr>
              <w:t>AB is meeting with staff on 27.10.16.</w:t>
            </w:r>
          </w:p>
          <w:p w:rsidR="00D57960" w:rsidRPr="0084220A" w:rsidRDefault="00D57960" w:rsidP="006C2B34">
            <w:pPr>
              <w:pStyle w:val="ListParagraph"/>
              <w:ind w:firstLine="0"/>
              <w:rPr>
                <w:rFonts w:ascii="Arial" w:hAnsi="Arial" w:cs="Arial"/>
                <w:sz w:val="12"/>
                <w:u w:val="single"/>
                <w:lang w:val="en-GB"/>
              </w:rPr>
            </w:pPr>
          </w:p>
          <w:p w:rsidR="006C2B34" w:rsidRDefault="006C2B34" w:rsidP="006C2B34">
            <w:pPr>
              <w:pStyle w:val="ListParagraph"/>
              <w:ind w:firstLine="0"/>
              <w:rPr>
                <w:rFonts w:ascii="Arial" w:hAnsi="Arial" w:cs="Arial"/>
                <w:lang w:val="en-GB"/>
              </w:rPr>
            </w:pPr>
            <w:r>
              <w:rPr>
                <w:rFonts w:ascii="Arial" w:hAnsi="Arial" w:cs="Arial"/>
                <w:u w:val="single"/>
                <w:lang w:val="en-GB"/>
              </w:rPr>
              <w:t>Stourport</w:t>
            </w:r>
          </w:p>
          <w:p w:rsidR="006C2B34" w:rsidRDefault="00315852" w:rsidP="00DA20CE">
            <w:pPr>
              <w:pStyle w:val="ListParagraph"/>
              <w:numPr>
                <w:ilvl w:val="0"/>
                <w:numId w:val="26"/>
              </w:numPr>
              <w:rPr>
                <w:rFonts w:ascii="Arial" w:hAnsi="Arial" w:cs="Arial"/>
                <w:lang w:val="en-GB"/>
              </w:rPr>
            </w:pPr>
            <w:r>
              <w:rPr>
                <w:rFonts w:ascii="Arial" w:hAnsi="Arial" w:cs="Arial"/>
                <w:lang w:val="en-GB"/>
              </w:rPr>
              <w:t>AB confirmed the biggest issue here was the parking for a DCA.</w:t>
            </w:r>
          </w:p>
          <w:p w:rsidR="00315852" w:rsidRDefault="00315852" w:rsidP="00DA20CE">
            <w:pPr>
              <w:pStyle w:val="ListParagraph"/>
              <w:numPr>
                <w:ilvl w:val="0"/>
                <w:numId w:val="26"/>
              </w:numPr>
              <w:rPr>
                <w:rFonts w:ascii="Arial" w:hAnsi="Arial" w:cs="Arial"/>
                <w:lang w:val="en-GB"/>
              </w:rPr>
            </w:pPr>
            <w:r>
              <w:rPr>
                <w:rFonts w:ascii="Arial" w:hAnsi="Arial" w:cs="Arial"/>
                <w:lang w:val="en-GB"/>
              </w:rPr>
              <w:t>AB has spoken to the landlord and is currently looking at parking the DCA at the front of the building so would be outside the current barrier.</w:t>
            </w:r>
          </w:p>
          <w:p w:rsidR="00315852" w:rsidRDefault="00315852" w:rsidP="00DA20CE">
            <w:pPr>
              <w:pStyle w:val="ListParagraph"/>
              <w:numPr>
                <w:ilvl w:val="0"/>
                <w:numId w:val="26"/>
              </w:numPr>
              <w:rPr>
                <w:rFonts w:ascii="Arial" w:hAnsi="Arial" w:cs="Arial"/>
                <w:lang w:val="en-GB"/>
              </w:rPr>
            </w:pPr>
            <w:r>
              <w:rPr>
                <w:rFonts w:ascii="Arial" w:hAnsi="Arial" w:cs="Arial"/>
                <w:lang w:val="en-GB"/>
              </w:rPr>
              <w:t>There are also currently no changing facilities for staff and the landlord has no issues with the extra toilet on the landing being converted and putting in extra lockers.</w:t>
            </w:r>
          </w:p>
          <w:p w:rsidR="00DA20CE" w:rsidRDefault="00DA20CE" w:rsidP="00DA20CE">
            <w:pPr>
              <w:pStyle w:val="ListParagraph"/>
              <w:numPr>
                <w:ilvl w:val="0"/>
                <w:numId w:val="26"/>
              </w:numPr>
              <w:rPr>
                <w:rFonts w:ascii="Arial" w:hAnsi="Arial" w:cs="Arial"/>
                <w:lang w:val="en-GB"/>
              </w:rPr>
            </w:pPr>
            <w:r>
              <w:rPr>
                <w:rFonts w:ascii="Arial" w:hAnsi="Arial" w:cs="Arial"/>
                <w:lang w:val="en-GB"/>
              </w:rPr>
              <w:t>ST asked if there were any timelines set for these changes and MB stated that ideally before Christmas but she was aware of rostered staff needing to be taken into consideration so would make a recommendation to OMT for post festive period, mid-January 2016</w:t>
            </w:r>
          </w:p>
          <w:p w:rsidR="00DA20CE" w:rsidRDefault="00DA20CE" w:rsidP="00DA20CE">
            <w:pPr>
              <w:pStyle w:val="ListParagraph"/>
              <w:numPr>
                <w:ilvl w:val="0"/>
                <w:numId w:val="26"/>
              </w:numPr>
              <w:rPr>
                <w:rFonts w:ascii="Arial" w:hAnsi="Arial" w:cs="Arial"/>
                <w:lang w:val="en-GB"/>
              </w:rPr>
            </w:pPr>
            <w:r>
              <w:rPr>
                <w:rFonts w:ascii="Arial" w:hAnsi="Arial" w:cs="Arial"/>
                <w:lang w:val="en-GB"/>
              </w:rPr>
              <w:t xml:space="preserve">ST asked if any further closure were due to take place and MB stated that she hasn’t been requested to reduce anymore at present but could not confirm this would not happen especially with the ARP and the importance of getting a DCA to those patients requiring conveyance to hospital. </w:t>
            </w:r>
          </w:p>
          <w:p w:rsidR="00D57960" w:rsidRPr="0084220A" w:rsidRDefault="00D57960" w:rsidP="00315852">
            <w:pPr>
              <w:pStyle w:val="ListParagraph"/>
              <w:ind w:firstLine="0"/>
              <w:rPr>
                <w:rFonts w:ascii="Arial" w:hAnsi="Arial" w:cs="Arial"/>
                <w:sz w:val="12"/>
                <w:u w:val="single"/>
                <w:lang w:val="en-GB"/>
              </w:rPr>
            </w:pPr>
          </w:p>
          <w:p w:rsidR="00315852" w:rsidRDefault="00315852" w:rsidP="00315852">
            <w:pPr>
              <w:pStyle w:val="ListParagraph"/>
              <w:ind w:firstLine="0"/>
              <w:rPr>
                <w:rFonts w:ascii="Arial" w:hAnsi="Arial" w:cs="Arial"/>
                <w:lang w:val="en-GB"/>
              </w:rPr>
            </w:pPr>
            <w:r>
              <w:rPr>
                <w:rFonts w:ascii="Arial" w:hAnsi="Arial" w:cs="Arial"/>
                <w:u w:val="single"/>
                <w:lang w:val="en-GB"/>
              </w:rPr>
              <w:t>Kidderminster</w:t>
            </w:r>
          </w:p>
          <w:p w:rsidR="00315852" w:rsidRDefault="00315852" w:rsidP="00DA20CE">
            <w:pPr>
              <w:pStyle w:val="ListParagraph"/>
              <w:numPr>
                <w:ilvl w:val="0"/>
                <w:numId w:val="26"/>
              </w:numPr>
              <w:rPr>
                <w:rFonts w:ascii="Arial" w:hAnsi="Arial" w:cs="Arial"/>
                <w:lang w:val="en-GB"/>
              </w:rPr>
            </w:pPr>
            <w:r>
              <w:rPr>
                <w:rFonts w:ascii="Arial" w:hAnsi="Arial" w:cs="Arial"/>
                <w:lang w:val="en-GB"/>
              </w:rPr>
              <w:t>MB confirmed that a new site will be looked for but currently unsure on requirements regarding PTS.</w:t>
            </w:r>
          </w:p>
          <w:p w:rsidR="00D57960" w:rsidRPr="0084220A" w:rsidRDefault="00D57960" w:rsidP="00D57960">
            <w:pPr>
              <w:pStyle w:val="ListParagraph"/>
              <w:ind w:firstLine="0"/>
              <w:rPr>
                <w:rFonts w:ascii="Arial" w:hAnsi="Arial" w:cs="Arial"/>
                <w:sz w:val="12"/>
                <w:u w:val="single"/>
                <w:lang w:val="en-GB"/>
              </w:rPr>
            </w:pPr>
          </w:p>
          <w:p w:rsidR="00D57960" w:rsidRPr="00315852" w:rsidRDefault="00D57960" w:rsidP="00D57960">
            <w:pPr>
              <w:pStyle w:val="ListParagraph"/>
              <w:ind w:firstLine="0"/>
              <w:rPr>
                <w:rFonts w:ascii="Arial" w:hAnsi="Arial" w:cs="Arial"/>
                <w:lang w:val="en-GB"/>
              </w:rPr>
            </w:pPr>
            <w:r>
              <w:rPr>
                <w:rFonts w:ascii="Arial" w:hAnsi="Arial" w:cs="Arial"/>
                <w:u w:val="single"/>
                <w:lang w:val="en-GB"/>
              </w:rPr>
              <w:t>Redditch</w:t>
            </w:r>
          </w:p>
          <w:p w:rsidR="00DA20CE" w:rsidRDefault="00D57960" w:rsidP="00DA20CE">
            <w:pPr>
              <w:pStyle w:val="ListParagraph"/>
              <w:numPr>
                <w:ilvl w:val="0"/>
                <w:numId w:val="26"/>
              </w:numPr>
              <w:rPr>
                <w:rFonts w:ascii="Arial" w:hAnsi="Arial" w:cs="Arial"/>
                <w:lang w:val="en-GB"/>
              </w:rPr>
            </w:pPr>
            <w:r>
              <w:rPr>
                <w:rFonts w:ascii="Arial" w:hAnsi="Arial" w:cs="Arial"/>
                <w:lang w:val="en-GB"/>
              </w:rPr>
              <w:t xml:space="preserve">MB confirmed that </w:t>
            </w:r>
            <w:r w:rsidR="00DA20CE">
              <w:rPr>
                <w:rFonts w:ascii="Arial" w:hAnsi="Arial" w:cs="Arial"/>
                <w:lang w:val="en-GB"/>
              </w:rPr>
              <w:t>Moons Moat was to be closed and staff to be relocated to Clews Road.  MB confirmed that risk assessments had taken place to ensure adequate facilities etc.  This risk assessment had been undertaken by DH, LS and AJ.  It is acknowledged that parking is an issue at Clews Road. MB explained that options considered:</w:t>
            </w:r>
          </w:p>
          <w:p w:rsidR="00D57960" w:rsidRDefault="00DA20CE" w:rsidP="00DA20CE">
            <w:pPr>
              <w:pStyle w:val="ListParagraph"/>
              <w:numPr>
                <w:ilvl w:val="0"/>
                <w:numId w:val="26"/>
              </w:numPr>
              <w:rPr>
                <w:rFonts w:ascii="Arial" w:hAnsi="Arial" w:cs="Arial"/>
                <w:lang w:val="en-GB"/>
              </w:rPr>
            </w:pPr>
            <w:r>
              <w:rPr>
                <w:rFonts w:ascii="Arial" w:hAnsi="Arial" w:cs="Arial"/>
                <w:lang w:val="en-GB"/>
              </w:rPr>
              <w:t xml:space="preserve"> </w:t>
            </w:r>
            <w:r w:rsidR="00D57960">
              <w:rPr>
                <w:rFonts w:ascii="Arial" w:hAnsi="Arial" w:cs="Arial"/>
                <w:lang w:val="en-GB"/>
              </w:rPr>
              <w:t>Option 1 was to put RRV at Clews Road</w:t>
            </w:r>
          </w:p>
          <w:p w:rsidR="00D57960" w:rsidRDefault="00D57960" w:rsidP="00DA20CE">
            <w:pPr>
              <w:pStyle w:val="ListParagraph"/>
              <w:numPr>
                <w:ilvl w:val="0"/>
                <w:numId w:val="26"/>
              </w:numPr>
              <w:rPr>
                <w:rFonts w:ascii="Arial" w:hAnsi="Arial" w:cs="Arial"/>
                <w:lang w:val="en-GB"/>
              </w:rPr>
            </w:pPr>
            <w:r>
              <w:rPr>
                <w:rFonts w:ascii="Arial" w:hAnsi="Arial" w:cs="Arial"/>
                <w:lang w:val="en-GB"/>
              </w:rPr>
              <w:t>Option 2 was to move RRV to Clews Road as DCA</w:t>
            </w:r>
            <w:r w:rsidR="00DA20CE">
              <w:rPr>
                <w:rFonts w:ascii="Arial" w:hAnsi="Arial" w:cs="Arial"/>
                <w:lang w:val="en-GB"/>
              </w:rPr>
              <w:t xml:space="preserve"> </w:t>
            </w:r>
          </w:p>
          <w:p w:rsidR="00D57960" w:rsidRDefault="00D57960" w:rsidP="00DA20CE">
            <w:pPr>
              <w:pStyle w:val="ListParagraph"/>
              <w:numPr>
                <w:ilvl w:val="0"/>
                <w:numId w:val="26"/>
              </w:numPr>
              <w:rPr>
                <w:rFonts w:ascii="Arial" w:hAnsi="Arial" w:cs="Arial"/>
                <w:lang w:val="en-GB"/>
              </w:rPr>
            </w:pPr>
            <w:r>
              <w:rPr>
                <w:rFonts w:ascii="Arial" w:hAnsi="Arial" w:cs="Arial"/>
                <w:lang w:val="en-GB"/>
              </w:rPr>
              <w:t>Option 3 was to move RRV to Bromsgrove at DCA</w:t>
            </w:r>
          </w:p>
          <w:p w:rsidR="00D57960" w:rsidRDefault="00D57960" w:rsidP="00DA20CE">
            <w:pPr>
              <w:pStyle w:val="ListParagraph"/>
              <w:numPr>
                <w:ilvl w:val="0"/>
                <w:numId w:val="26"/>
              </w:numPr>
              <w:rPr>
                <w:rFonts w:ascii="Arial" w:hAnsi="Arial" w:cs="Arial"/>
                <w:lang w:val="en-GB"/>
              </w:rPr>
            </w:pPr>
            <w:r>
              <w:rPr>
                <w:rFonts w:ascii="Arial" w:hAnsi="Arial" w:cs="Arial"/>
                <w:lang w:val="en-GB"/>
              </w:rPr>
              <w:t>The preference was Option 2 to keep a resource i</w:t>
            </w:r>
            <w:r w:rsidR="002200B8">
              <w:rPr>
                <w:rFonts w:ascii="Arial" w:hAnsi="Arial" w:cs="Arial"/>
                <w:lang w:val="en-GB"/>
              </w:rPr>
              <w:t>n Redditch with some adjustment around staff parking.</w:t>
            </w:r>
          </w:p>
          <w:p w:rsidR="00D57960" w:rsidRDefault="00D57960" w:rsidP="00DA20CE">
            <w:pPr>
              <w:pStyle w:val="ListParagraph"/>
              <w:numPr>
                <w:ilvl w:val="0"/>
                <w:numId w:val="26"/>
              </w:numPr>
              <w:rPr>
                <w:rFonts w:ascii="Arial" w:hAnsi="Arial" w:cs="Arial"/>
                <w:lang w:val="en-GB"/>
              </w:rPr>
            </w:pPr>
            <w:r>
              <w:rPr>
                <w:rFonts w:ascii="Arial" w:hAnsi="Arial" w:cs="Arial"/>
                <w:lang w:val="en-GB"/>
              </w:rPr>
              <w:t>DH had spoken to KFC who have agreed for us to use their carpark, which has security cameras and is controlled.</w:t>
            </w:r>
          </w:p>
          <w:p w:rsidR="00D57960" w:rsidRDefault="00D57960" w:rsidP="00DA20CE">
            <w:pPr>
              <w:pStyle w:val="ListParagraph"/>
              <w:numPr>
                <w:ilvl w:val="0"/>
                <w:numId w:val="26"/>
              </w:numPr>
              <w:rPr>
                <w:rFonts w:ascii="Arial" w:hAnsi="Arial" w:cs="Arial"/>
                <w:lang w:val="en-GB"/>
              </w:rPr>
            </w:pPr>
            <w:r>
              <w:rPr>
                <w:rFonts w:ascii="Arial" w:hAnsi="Arial" w:cs="Arial"/>
                <w:lang w:val="en-GB"/>
              </w:rPr>
              <w:t>MB has asked DH to work with Estates and write to Landlord regarding staff parking on site at night.</w:t>
            </w:r>
          </w:p>
          <w:p w:rsidR="00D57960" w:rsidRDefault="00554D8F" w:rsidP="00DA20CE">
            <w:pPr>
              <w:pStyle w:val="ListParagraph"/>
              <w:numPr>
                <w:ilvl w:val="0"/>
                <w:numId w:val="26"/>
              </w:numPr>
              <w:rPr>
                <w:rFonts w:ascii="Arial" w:hAnsi="Arial" w:cs="Arial"/>
                <w:lang w:val="en-GB"/>
              </w:rPr>
            </w:pPr>
            <w:r>
              <w:rPr>
                <w:rFonts w:ascii="Arial" w:hAnsi="Arial" w:cs="Arial"/>
                <w:lang w:val="en-GB"/>
              </w:rPr>
              <w:t>DH has met with staff to inform them of the changes.</w:t>
            </w:r>
          </w:p>
          <w:p w:rsidR="00554D8F" w:rsidRPr="002200B8" w:rsidRDefault="00554D8F" w:rsidP="002200B8">
            <w:pPr>
              <w:pStyle w:val="ListParagraph"/>
              <w:numPr>
                <w:ilvl w:val="0"/>
                <w:numId w:val="26"/>
              </w:numPr>
              <w:rPr>
                <w:rFonts w:ascii="Arial" w:hAnsi="Arial" w:cs="Arial"/>
                <w:lang w:val="en-GB"/>
              </w:rPr>
            </w:pPr>
            <w:r>
              <w:rPr>
                <w:rFonts w:ascii="Arial" w:hAnsi="Arial" w:cs="Arial"/>
                <w:lang w:val="en-GB"/>
              </w:rPr>
              <w:t>AJ asked when does the contract end for Moon Moat and MB</w:t>
            </w:r>
            <w:r w:rsidR="002200B8">
              <w:rPr>
                <w:rFonts w:ascii="Arial" w:hAnsi="Arial" w:cs="Arial"/>
                <w:lang w:val="en-GB"/>
              </w:rPr>
              <w:t xml:space="preserve"> confirmed that the contract will be</w:t>
            </w:r>
            <w:r>
              <w:rPr>
                <w:rFonts w:ascii="Arial" w:hAnsi="Arial" w:cs="Arial"/>
                <w:lang w:val="en-GB"/>
              </w:rPr>
              <w:t xml:space="preserve"> terminated early.</w:t>
            </w:r>
          </w:p>
          <w:p w:rsidR="004B253F" w:rsidRDefault="001730FB" w:rsidP="00DA20CE">
            <w:pPr>
              <w:pStyle w:val="ListParagraph"/>
              <w:numPr>
                <w:ilvl w:val="0"/>
                <w:numId w:val="26"/>
              </w:numPr>
              <w:rPr>
                <w:rFonts w:ascii="Arial" w:hAnsi="Arial" w:cs="Arial"/>
                <w:lang w:val="en-GB"/>
              </w:rPr>
            </w:pPr>
            <w:r>
              <w:rPr>
                <w:rFonts w:ascii="Arial" w:hAnsi="Arial" w:cs="Arial"/>
                <w:lang w:val="en-GB"/>
              </w:rPr>
              <w:t>AJ asked what the rationale was regarding the closure of sites and MB stated that WMAS wanted to reduce Estates and overhead costs in the long term</w:t>
            </w:r>
            <w:r w:rsidR="002200B8">
              <w:rPr>
                <w:rFonts w:ascii="Arial" w:hAnsi="Arial" w:cs="Arial"/>
                <w:lang w:val="en-GB"/>
              </w:rPr>
              <w:t xml:space="preserve"> as part of the efficiency programme</w:t>
            </w:r>
            <w:r>
              <w:rPr>
                <w:rFonts w:ascii="Arial" w:hAnsi="Arial" w:cs="Arial"/>
                <w:lang w:val="en-GB"/>
              </w:rPr>
              <w:t>.</w:t>
            </w:r>
            <w:r w:rsidR="002200B8">
              <w:rPr>
                <w:rFonts w:ascii="Arial" w:hAnsi="Arial" w:cs="Arial"/>
                <w:lang w:val="en-GB"/>
              </w:rPr>
              <w:t xml:space="preserve">  </w:t>
            </w:r>
            <w:r w:rsidR="00651FA7">
              <w:rPr>
                <w:rFonts w:ascii="Arial" w:hAnsi="Arial" w:cs="Arial"/>
                <w:lang w:val="en-GB"/>
              </w:rPr>
              <w:t xml:space="preserve"> </w:t>
            </w:r>
          </w:p>
          <w:p w:rsidR="001730FB" w:rsidRDefault="001730FB" w:rsidP="00DA20CE">
            <w:pPr>
              <w:pStyle w:val="ListParagraph"/>
              <w:numPr>
                <w:ilvl w:val="0"/>
                <w:numId w:val="26"/>
              </w:numPr>
              <w:rPr>
                <w:rFonts w:ascii="Arial" w:hAnsi="Arial" w:cs="Arial"/>
                <w:lang w:val="en-GB"/>
              </w:rPr>
            </w:pPr>
            <w:r>
              <w:rPr>
                <w:rFonts w:ascii="Arial" w:hAnsi="Arial" w:cs="Arial"/>
                <w:lang w:val="en-GB"/>
              </w:rPr>
              <w:t>Regarding the patient will not wait policy AJ stated that this is going to happen</w:t>
            </w:r>
            <w:r w:rsidR="002200B8">
              <w:rPr>
                <w:rFonts w:ascii="Arial" w:hAnsi="Arial" w:cs="Arial"/>
                <w:lang w:val="en-GB"/>
              </w:rPr>
              <w:t xml:space="preserve"> and we won’t get to the patinets in Redditch in a timely manner</w:t>
            </w:r>
            <w:r w:rsidR="00651FA7">
              <w:rPr>
                <w:rFonts w:ascii="Arial" w:hAnsi="Arial" w:cs="Arial"/>
                <w:lang w:val="en-GB"/>
              </w:rPr>
              <w:t>.</w:t>
            </w:r>
          </w:p>
          <w:p w:rsidR="00651FA7" w:rsidRDefault="00651FA7" w:rsidP="00DA20CE">
            <w:pPr>
              <w:pStyle w:val="ListParagraph"/>
              <w:numPr>
                <w:ilvl w:val="0"/>
                <w:numId w:val="26"/>
              </w:numPr>
              <w:rPr>
                <w:rFonts w:ascii="Arial" w:hAnsi="Arial" w:cs="Arial"/>
                <w:lang w:val="en-GB"/>
              </w:rPr>
            </w:pPr>
            <w:r>
              <w:rPr>
                <w:rFonts w:ascii="Arial" w:hAnsi="Arial" w:cs="Arial"/>
                <w:lang w:val="en-GB"/>
              </w:rPr>
              <w:t>MB stressed that Risk Assessments have been done regarding the impact of the closure of sites and the issue with the KFC parking has also been done and added to the Risk Register.</w:t>
            </w:r>
          </w:p>
          <w:p w:rsidR="00651FA7" w:rsidRDefault="00651FA7" w:rsidP="00DA20CE">
            <w:pPr>
              <w:pStyle w:val="ListParagraph"/>
              <w:numPr>
                <w:ilvl w:val="0"/>
                <w:numId w:val="26"/>
              </w:numPr>
              <w:rPr>
                <w:rFonts w:ascii="Arial" w:hAnsi="Arial" w:cs="Arial"/>
                <w:lang w:val="en-GB"/>
              </w:rPr>
            </w:pPr>
            <w:r>
              <w:rPr>
                <w:rFonts w:ascii="Arial" w:hAnsi="Arial" w:cs="Arial"/>
                <w:lang w:val="en-GB"/>
              </w:rPr>
              <w:t>AJ then asked if these changes have been done under the change management policy</w:t>
            </w:r>
            <w:r w:rsidR="00960A20">
              <w:rPr>
                <w:rFonts w:ascii="Arial" w:hAnsi="Arial" w:cs="Arial"/>
                <w:lang w:val="en-GB"/>
              </w:rPr>
              <w:t>.</w:t>
            </w:r>
          </w:p>
          <w:p w:rsidR="00960A20" w:rsidRDefault="00960A20" w:rsidP="00DA20CE">
            <w:pPr>
              <w:pStyle w:val="ListParagraph"/>
              <w:numPr>
                <w:ilvl w:val="0"/>
                <w:numId w:val="26"/>
              </w:numPr>
              <w:rPr>
                <w:rFonts w:ascii="Arial" w:hAnsi="Arial" w:cs="Arial"/>
                <w:lang w:val="en-GB"/>
              </w:rPr>
            </w:pPr>
            <w:r>
              <w:rPr>
                <w:rFonts w:ascii="Arial" w:hAnsi="Arial" w:cs="Arial"/>
                <w:lang w:val="en-GB"/>
              </w:rPr>
              <w:t>MB confirmed that the only thing changing would be the base of the staff, no rotas would be affected.</w:t>
            </w:r>
          </w:p>
          <w:p w:rsidR="00960A20" w:rsidRDefault="00960A20" w:rsidP="00DA20CE">
            <w:pPr>
              <w:pStyle w:val="ListParagraph"/>
              <w:numPr>
                <w:ilvl w:val="0"/>
                <w:numId w:val="26"/>
              </w:numPr>
              <w:rPr>
                <w:rFonts w:ascii="Arial" w:hAnsi="Arial" w:cs="Arial"/>
                <w:lang w:val="en-GB"/>
              </w:rPr>
            </w:pPr>
            <w:r>
              <w:rPr>
                <w:rFonts w:ascii="Arial" w:hAnsi="Arial" w:cs="Arial"/>
                <w:lang w:val="en-GB"/>
              </w:rPr>
              <w:t>LM confirmed that mileage can be claimed by staff moving.</w:t>
            </w:r>
          </w:p>
          <w:p w:rsidR="00960A20" w:rsidRDefault="00E86990" w:rsidP="00DA20CE">
            <w:pPr>
              <w:pStyle w:val="ListParagraph"/>
              <w:numPr>
                <w:ilvl w:val="0"/>
                <w:numId w:val="26"/>
              </w:numPr>
              <w:rPr>
                <w:rFonts w:ascii="Arial" w:hAnsi="Arial" w:cs="Arial"/>
                <w:lang w:val="en-GB"/>
              </w:rPr>
            </w:pPr>
            <w:r>
              <w:rPr>
                <w:rFonts w:ascii="Arial" w:hAnsi="Arial" w:cs="Arial"/>
                <w:lang w:val="en-GB"/>
              </w:rPr>
              <w:t xml:space="preserve">AJ stressed that the KFC Carpark request was against union advice </w:t>
            </w:r>
            <w:r w:rsidR="00031B89">
              <w:rPr>
                <w:rFonts w:ascii="Arial" w:hAnsi="Arial" w:cs="Arial"/>
                <w:lang w:val="en-GB"/>
              </w:rPr>
              <w:t>and MB stated that this had been sought to enable staff to stay in Redditch.</w:t>
            </w:r>
          </w:p>
          <w:p w:rsidR="00031B89" w:rsidRDefault="00031B89" w:rsidP="00DA20CE">
            <w:pPr>
              <w:pStyle w:val="ListParagraph"/>
              <w:numPr>
                <w:ilvl w:val="0"/>
                <w:numId w:val="26"/>
              </w:numPr>
              <w:rPr>
                <w:rFonts w:ascii="Arial" w:hAnsi="Arial" w:cs="Arial"/>
                <w:lang w:val="en-GB"/>
              </w:rPr>
            </w:pPr>
            <w:r>
              <w:rPr>
                <w:rFonts w:ascii="Arial" w:hAnsi="Arial" w:cs="Arial"/>
                <w:lang w:val="en-GB"/>
              </w:rPr>
              <w:t>MB reiterated that there were cameras and controlled parking.</w:t>
            </w:r>
          </w:p>
          <w:p w:rsidR="00031B89" w:rsidRDefault="00031B89" w:rsidP="00DA20CE">
            <w:pPr>
              <w:pStyle w:val="ListParagraph"/>
              <w:numPr>
                <w:ilvl w:val="0"/>
                <w:numId w:val="26"/>
              </w:numPr>
              <w:rPr>
                <w:rFonts w:ascii="Arial" w:hAnsi="Arial" w:cs="Arial"/>
                <w:lang w:val="en-GB"/>
              </w:rPr>
            </w:pPr>
            <w:r>
              <w:rPr>
                <w:rFonts w:ascii="Arial" w:hAnsi="Arial" w:cs="Arial"/>
                <w:lang w:val="en-GB"/>
              </w:rPr>
              <w:t>MB stressed that WMAS were not obliged to provide parking for CAS Sites and AJ stated that staffside don’t agree.</w:t>
            </w:r>
          </w:p>
          <w:p w:rsidR="00031B89" w:rsidRDefault="00031B89" w:rsidP="00DA20CE">
            <w:pPr>
              <w:pStyle w:val="ListParagraph"/>
              <w:numPr>
                <w:ilvl w:val="0"/>
                <w:numId w:val="26"/>
              </w:numPr>
              <w:rPr>
                <w:rFonts w:ascii="Arial" w:hAnsi="Arial" w:cs="Arial"/>
                <w:lang w:val="en-GB"/>
              </w:rPr>
            </w:pPr>
            <w:r>
              <w:rPr>
                <w:rFonts w:ascii="Arial" w:hAnsi="Arial" w:cs="Arial"/>
                <w:lang w:val="en-GB"/>
              </w:rPr>
              <w:t>A discussion then took place when AJ enquired to validation of staff car insurances.</w:t>
            </w:r>
          </w:p>
          <w:p w:rsidR="00031B89" w:rsidRDefault="00031B89" w:rsidP="00DA20CE">
            <w:pPr>
              <w:pStyle w:val="ListParagraph"/>
              <w:numPr>
                <w:ilvl w:val="0"/>
                <w:numId w:val="26"/>
              </w:numPr>
              <w:rPr>
                <w:rFonts w:ascii="Arial" w:hAnsi="Arial" w:cs="Arial"/>
                <w:lang w:val="en-GB"/>
              </w:rPr>
            </w:pPr>
            <w:r>
              <w:rPr>
                <w:rFonts w:ascii="Arial" w:hAnsi="Arial" w:cs="Arial"/>
                <w:lang w:val="en-GB"/>
              </w:rPr>
              <w:t>AJ then asked the question of drugs on site and MB confirmed there will be extra drugs provided but the vehicles will go be going through make ready at Bromsgrove and will be restocked.</w:t>
            </w:r>
            <w:r w:rsidR="002200B8">
              <w:rPr>
                <w:rFonts w:ascii="Arial" w:hAnsi="Arial" w:cs="Arial"/>
                <w:lang w:val="en-GB"/>
              </w:rPr>
              <w:t xml:space="preserve">  They will have enough for the commencement of shift.</w:t>
            </w:r>
          </w:p>
          <w:p w:rsidR="002200B8" w:rsidRDefault="00031B89" w:rsidP="002200B8">
            <w:pPr>
              <w:pStyle w:val="ListParagraph"/>
              <w:numPr>
                <w:ilvl w:val="0"/>
                <w:numId w:val="26"/>
              </w:numPr>
              <w:rPr>
                <w:rFonts w:ascii="Arial" w:hAnsi="Arial" w:cs="Arial"/>
                <w:lang w:val="en-GB"/>
              </w:rPr>
            </w:pPr>
            <w:r>
              <w:rPr>
                <w:rFonts w:ascii="Arial" w:hAnsi="Arial" w:cs="Arial"/>
                <w:lang w:val="en-GB"/>
              </w:rPr>
              <w:t xml:space="preserve">AJ raised the issue of a current situation </w:t>
            </w:r>
            <w:r w:rsidR="002200B8">
              <w:rPr>
                <w:rFonts w:ascii="Arial" w:hAnsi="Arial" w:cs="Arial"/>
                <w:lang w:val="en-GB"/>
              </w:rPr>
              <w:t>where EOC had sent two crews for meal break at Clews Road and there was also a crew on standby.  This led to parking difficulties.  MB confirmed that she was aware and that EOC management had been updated with number of crews etc the site could accommodate.</w:t>
            </w:r>
            <w:r>
              <w:rPr>
                <w:rFonts w:ascii="Arial" w:hAnsi="Arial" w:cs="Arial"/>
                <w:lang w:val="en-GB"/>
              </w:rPr>
              <w:t xml:space="preserve"> </w:t>
            </w:r>
          </w:p>
          <w:p w:rsidR="0084220A" w:rsidRDefault="0084220A" w:rsidP="0084220A">
            <w:pPr>
              <w:pStyle w:val="ListParagraph"/>
              <w:ind w:left="1080" w:firstLine="0"/>
              <w:rPr>
                <w:rFonts w:ascii="Arial" w:hAnsi="Arial" w:cs="Arial"/>
                <w:lang w:val="en-GB"/>
              </w:rPr>
            </w:pPr>
          </w:p>
          <w:p w:rsidR="00031B89" w:rsidRDefault="007862C2" w:rsidP="0084220A">
            <w:pPr>
              <w:pStyle w:val="ListParagraph"/>
              <w:ind w:left="742" w:firstLine="0"/>
              <w:rPr>
                <w:rFonts w:ascii="Arial" w:hAnsi="Arial" w:cs="Arial"/>
                <w:lang w:val="en-GB"/>
              </w:rPr>
            </w:pPr>
            <w:r>
              <w:rPr>
                <w:rFonts w:ascii="Arial" w:hAnsi="Arial" w:cs="Arial"/>
                <w:u w:val="single"/>
                <w:lang w:val="en-GB"/>
              </w:rPr>
              <w:t>Hospitals</w:t>
            </w:r>
          </w:p>
          <w:p w:rsidR="007862C2" w:rsidRDefault="007862C2" w:rsidP="00DA20CE">
            <w:pPr>
              <w:pStyle w:val="ListParagraph"/>
              <w:numPr>
                <w:ilvl w:val="0"/>
                <w:numId w:val="26"/>
              </w:numPr>
              <w:rPr>
                <w:rFonts w:ascii="Arial" w:hAnsi="Arial" w:cs="Arial"/>
                <w:lang w:val="en-GB"/>
              </w:rPr>
            </w:pPr>
            <w:r>
              <w:rPr>
                <w:rFonts w:ascii="Arial" w:hAnsi="Arial" w:cs="Arial"/>
                <w:lang w:val="en-GB"/>
              </w:rPr>
              <w:t>MB confirmed there were ongoing issues at Hospitals that have been flagged regarding capacity issues.</w:t>
            </w:r>
            <w:r w:rsidR="002200B8">
              <w:rPr>
                <w:rFonts w:ascii="Arial" w:hAnsi="Arial" w:cs="Arial"/>
                <w:lang w:val="en-GB"/>
              </w:rPr>
              <w:t xml:space="preserve">  SATH and WRH/AGH were outliers with the over hour delays and we were seeing a trend of not being able to off load into the ED departments. </w:t>
            </w:r>
          </w:p>
          <w:p w:rsidR="007862C2" w:rsidRDefault="007862C2" w:rsidP="007862C2">
            <w:pPr>
              <w:rPr>
                <w:rFonts w:ascii="Arial" w:hAnsi="Arial" w:cs="Arial"/>
                <w:lang w:val="en-GB"/>
              </w:rPr>
            </w:pPr>
          </w:p>
          <w:p w:rsidR="007862C2" w:rsidRDefault="007862C2" w:rsidP="007862C2">
            <w:pPr>
              <w:pStyle w:val="ListParagraph"/>
              <w:ind w:firstLine="0"/>
              <w:rPr>
                <w:rFonts w:ascii="Arial" w:hAnsi="Arial" w:cs="Arial"/>
                <w:lang w:val="en-GB"/>
              </w:rPr>
            </w:pPr>
            <w:r>
              <w:rPr>
                <w:rFonts w:ascii="Arial" w:hAnsi="Arial" w:cs="Arial"/>
                <w:u w:val="single"/>
                <w:lang w:val="en-GB"/>
              </w:rPr>
              <w:t>Flu Programme</w:t>
            </w:r>
          </w:p>
          <w:p w:rsidR="007862C2" w:rsidRDefault="007862C2" w:rsidP="00DA20CE">
            <w:pPr>
              <w:pStyle w:val="ListParagraph"/>
              <w:numPr>
                <w:ilvl w:val="0"/>
                <w:numId w:val="26"/>
              </w:numPr>
              <w:rPr>
                <w:rFonts w:ascii="Arial" w:hAnsi="Arial" w:cs="Arial"/>
                <w:lang w:val="en-GB"/>
              </w:rPr>
            </w:pPr>
            <w:r>
              <w:rPr>
                <w:rFonts w:ascii="Arial" w:hAnsi="Arial" w:cs="Arial"/>
                <w:lang w:val="en-GB"/>
              </w:rPr>
              <w:t>MB confirmed that Flu Clinics are being held on each Hub and asked to encourage all staff to attend.</w:t>
            </w:r>
          </w:p>
          <w:p w:rsidR="007862C2" w:rsidRDefault="007862C2" w:rsidP="00DA20CE">
            <w:pPr>
              <w:pStyle w:val="ListParagraph"/>
              <w:numPr>
                <w:ilvl w:val="0"/>
                <w:numId w:val="26"/>
              </w:numPr>
              <w:rPr>
                <w:rFonts w:ascii="Arial" w:hAnsi="Arial" w:cs="Arial"/>
                <w:lang w:val="en-GB"/>
              </w:rPr>
            </w:pPr>
            <w:r>
              <w:rPr>
                <w:rFonts w:ascii="Arial" w:hAnsi="Arial" w:cs="Arial"/>
                <w:lang w:val="en-GB"/>
              </w:rPr>
              <w:t>Each member of staff who have the flu jab will received a £20 voucher.</w:t>
            </w:r>
          </w:p>
          <w:p w:rsidR="007862C2" w:rsidRDefault="007862C2" w:rsidP="007862C2">
            <w:pPr>
              <w:pStyle w:val="ListParagraph"/>
              <w:ind w:left="1080" w:firstLine="0"/>
              <w:rPr>
                <w:rFonts w:ascii="Arial" w:hAnsi="Arial" w:cs="Arial"/>
                <w:lang w:val="en-GB"/>
              </w:rPr>
            </w:pPr>
          </w:p>
          <w:p w:rsidR="007862C2" w:rsidRDefault="007862C2" w:rsidP="007862C2">
            <w:pPr>
              <w:pStyle w:val="ListParagraph"/>
              <w:ind w:firstLine="0"/>
              <w:rPr>
                <w:rFonts w:ascii="Arial" w:hAnsi="Arial" w:cs="Arial"/>
                <w:lang w:val="en-GB"/>
              </w:rPr>
            </w:pPr>
            <w:r>
              <w:rPr>
                <w:rFonts w:ascii="Arial" w:hAnsi="Arial" w:cs="Arial"/>
                <w:u w:val="single"/>
                <w:lang w:val="en-GB"/>
              </w:rPr>
              <w:t>Compliance Checks</w:t>
            </w:r>
          </w:p>
          <w:p w:rsidR="007862C2" w:rsidRDefault="007862C2" w:rsidP="00DA20CE">
            <w:pPr>
              <w:pStyle w:val="ListParagraph"/>
              <w:numPr>
                <w:ilvl w:val="0"/>
                <w:numId w:val="26"/>
              </w:numPr>
              <w:rPr>
                <w:rFonts w:ascii="Arial" w:hAnsi="Arial" w:cs="Arial"/>
                <w:lang w:val="en-GB"/>
              </w:rPr>
            </w:pPr>
            <w:r>
              <w:rPr>
                <w:rFonts w:ascii="Arial" w:hAnsi="Arial" w:cs="Arial"/>
                <w:lang w:val="en-GB"/>
              </w:rPr>
              <w:t>MB reported that the Trust were still waiting for the outcome following the recent CQC visit.</w:t>
            </w:r>
          </w:p>
          <w:p w:rsidR="007862C2" w:rsidRDefault="007862C2" w:rsidP="00DA20CE">
            <w:pPr>
              <w:pStyle w:val="ListParagraph"/>
              <w:numPr>
                <w:ilvl w:val="0"/>
                <w:numId w:val="26"/>
              </w:numPr>
              <w:rPr>
                <w:rFonts w:ascii="Arial" w:hAnsi="Arial" w:cs="Arial"/>
                <w:lang w:val="en-GB"/>
              </w:rPr>
            </w:pPr>
            <w:r>
              <w:rPr>
                <w:rFonts w:ascii="Arial" w:hAnsi="Arial" w:cs="Arial"/>
                <w:lang w:val="en-GB"/>
              </w:rPr>
              <w:t>MB advised that Mr Marsh and Andy Proctor were regularly visiting sites and following a visit by AP on 28.10.16 issues had been identified at Bromsgrove.</w:t>
            </w:r>
          </w:p>
          <w:p w:rsidR="007862C2" w:rsidRDefault="007862C2" w:rsidP="00DA20CE">
            <w:pPr>
              <w:pStyle w:val="ListParagraph"/>
              <w:numPr>
                <w:ilvl w:val="0"/>
                <w:numId w:val="26"/>
              </w:numPr>
              <w:rPr>
                <w:rFonts w:ascii="Arial" w:hAnsi="Arial" w:cs="Arial"/>
                <w:lang w:val="en-GB"/>
              </w:rPr>
            </w:pPr>
            <w:r>
              <w:rPr>
                <w:rFonts w:ascii="Arial" w:hAnsi="Arial" w:cs="Arial"/>
                <w:lang w:val="en-GB"/>
              </w:rPr>
              <w:t>MB stressed that we need to ensure staff are complying</w:t>
            </w:r>
          </w:p>
          <w:p w:rsidR="007862C2" w:rsidRDefault="007862C2" w:rsidP="00DA20CE">
            <w:pPr>
              <w:pStyle w:val="ListParagraph"/>
              <w:numPr>
                <w:ilvl w:val="0"/>
                <w:numId w:val="26"/>
              </w:numPr>
              <w:rPr>
                <w:rFonts w:ascii="Arial" w:hAnsi="Arial" w:cs="Arial"/>
                <w:lang w:val="en-GB"/>
              </w:rPr>
            </w:pPr>
            <w:r>
              <w:rPr>
                <w:rFonts w:ascii="Arial" w:hAnsi="Arial" w:cs="Arial"/>
                <w:lang w:val="en-GB"/>
              </w:rPr>
              <w:t>Main issues raised at Bromsgrove were regarding security.</w:t>
            </w:r>
          </w:p>
          <w:p w:rsidR="002200B8" w:rsidRDefault="002200B8" w:rsidP="00DA20CE">
            <w:pPr>
              <w:pStyle w:val="ListParagraph"/>
              <w:numPr>
                <w:ilvl w:val="0"/>
                <w:numId w:val="26"/>
              </w:numPr>
              <w:rPr>
                <w:rFonts w:ascii="Arial" w:hAnsi="Arial" w:cs="Arial"/>
                <w:lang w:val="en-GB"/>
              </w:rPr>
            </w:pPr>
            <w:r>
              <w:rPr>
                <w:rFonts w:ascii="Arial" w:hAnsi="Arial" w:cs="Arial"/>
                <w:lang w:val="en-GB"/>
              </w:rPr>
              <w:t>MB reinforced the importance of , vehicle security and shore lining.</w:t>
            </w:r>
          </w:p>
          <w:p w:rsidR="007862C2" w:rsidRPr="00031B89" w:rsidRDefault="007862C2" w:rsidP="0084220A">
            <w:pPr>
              <w:ind w:left="0" w:firstLine="0"/>
              <w:rPr>
                <w:rFonts w:ascii="Arial" w:hAnsi="Arial" w:cs="Arial"/>
                <w:lang w:val="en-GB"/>
              </w:rPr>
            </w:pPr>
          </w:p>
        </w:tc>
        <w:tc>
          <w:tcPr>
            <w:tcW w:w="1701" w:type="dxa"/>
            <w:shd w:val="clear" w:color="auto" w:fill="auto"/>
          </w:tcPr>
          <w:p w:rsidR="0069553F" w:rsidRDefault="0069553F" w:rsidP="004134FA">
            <w:pPr>
              <w:tabs>
                <w:tab w:val="left" w:pos="1276"/>
                <w:tab w:val="left" w:pos="4253"/>
                <w:tab w:val="left" w:pos="5103"/>
              </w:tabs>
              <w:ind w:left="0" w:firstLine="0"/>
              <w:jc w:val="center"/>
              <w:rPr>
                <w:rFonts w:ascii="Arial" w:hAnsi="Arial" w:cs="Arial"/>
                <w:b/>
                <w:lang w:val="en-GB"/>
              </w:rPr>
            </w:pPr>
          </w:p>
        </w:tc>
      </w:tr>
      <w:tr w:rsidR="0069553F" w:rsidRPr="00F47C06" w:rsidTr="00F81762">
        <w:tc>
          <w:tcPr>
            <w:tcW w:w="993" w:type="dxa"/>
            <w:shd w:val="clear" w:color="auto" w:fill="auto"/>
          </w:tcPr>
          <w:p w:rsidR="0069553F" w:rsidRDefault="007862C2"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5.</w:t>
            </w:r>
          </w:p>
        </w:tc>
        <w:tc>
          <w:tcPr>
            <w:tcW w:w="851" w:type="dxa"/>
            <w:shd w:val="clear" w:color="auto" w:fill="auto"/>
          </w:tcPr>
          <w:p w:rsidR="0069553F" w:rsidRDefault="0069553F" w:rsidP="00CD18AE">
            <w:pPr>
              <w:tabs>
                <w:tab w:val="left" w:pos="1276"/>
                <w:tab w:val="left" w:pos="4253"/>
                <w:tab w:val="left" w:pos="5103"/>
              </w:tabs>
              <w:ind w:left="0" w:firstLine="0"/>
              <w:jc w:val="center"/>
              <w:rPr>
                <w:rFonts w:ascii="Arial" w:hAnsi="Arial" w:cs="Arial"/>
                <w:b/>
                <w:lang w:val="en-GB"/>
              </w:rPr>
            </w:pPr>
          </w:p>
        </w:tc>
        <w:tc>
          <w:tcPr>
            <w:tcW w:w="7371" w:type="dxa"/>
            <w:shd w:val="clear" w:color="auto" w:fill="auto"/>
          </w:tcPr>
          <w:p w:rsidR="0069553F" w:rsidRDefault="007862C2" w:rsidP="00EA34AB">
            <w:pPr>
              <w:ind w:left="0" w:firstLine="0"/>
              <w:rPr>
                <w:rFonts w:ascii="Arial" w:hAnsi="Arial" w:cs="Arial"/>
                <w:lang w:val="en-GB"/>
              </w:rPr>
            </w:pPr>
            <w:r>
              <w:rPr>
                <w:rFonts w:ascii="Arial" w:hAnsi="Arial" w:cs="Arial"/>
                <w:b/>
                <w:u w:val="single"/>
                <w:lang w:val="en-GB"/>
              </w:rPr>
              <w:t>Risk Register</w:t>
            </w:r>
          </w:p>
          <w:p w:rsidR="007862C2" w:rsidRDefault="007862C2" w:rsidP="007862C2">
            <w:pPr>
              <w:pStyle w:val="ListParagraph"/>
              <w:numPr>
                <w:ilvl w:val="0"/>
                <w:numId w:val="24"/>
              </w:numPr>
              <w:rPr>
                <w:rFonts w:ascii="Arial" w:hAnsi="Arial" w:cs="Arial"/>
                <w:lang w:val="en-GB"/>
              </w:rPr>
            </w:pPr>
            <w:r>
              <w:rPr>
                <w:rFonts w:ascii="Arial" w:hAnsi="Arial" w:cs="Arial"/>
                <w:lang w:val="en-GB"/>
              </w:rPr>
              <w:t xml:space="preserve">LS reported that as of </w:t>
            </w:r>
            <w:r w:rsidR="00EB16A0">
              <w:rPr>
                <w:rFonts w:ascii="Arial" w:hAnsi="Arial" w:cs="Arial"/>
                <w:lang w:val="en-GB"/>
              </w:rPr>
              <w:t>27.10.16 the risk register will be upto date.</w:t>
            </w:r>
          </w:p>
          <w:p w:rsidR="00EB16A0" w:rsidRDefault="00EB16A0" w:rsidP="00EB16A0">
            <w:pPr>
              <w:pStyle w:val="ListParagraph"/>
              <w:numPr>
                <w:ilvl w:val="0"/>
                <w:numId w:val="24"/>
              </w:numPr>
              <w:rPr>
                <w:rFonts w:ascii="Arial" w:hAnsi="Arial" w:cs="Arial"/>
                <w:lang w:val="en-GB"/>
              </w:rPr>
            </w:pPr>
            <w:r w:rsidRPr="00EB16A0">
              <w:rPr>
                <w:rFonts w:ascii="Arial" w:hAnsi="Arial" w:cs="Arial"/>
                <w:lang w:val="en-GB"/>
              </w:rPr>
              <w:t>LS circulated a</w:t>
            </w:r>
            <w:r>
              <w:rPr>
                <w:rFonts w:ascii="Arial" w:hAnsi="Arial" w:cs="Arial"/>
                <w:lang w:val="en-GB"/>
              </w:rPr>
              <w:t>n Incident Report Summary for discussion.</w:t>
            </w:r>
          </w:p>
          <w:p w:rsidR="00EB16A0" w:rsidRDefault="00EB16A0" w:rsidP="00EB16A0">
            <w:pPr>
              <w:pStyle w:val="ListParagraph"/>
              <w:numPr>
                <w:ilvl w:val="0"/>
                <w:numId w:val="24"/>
              </w:numPr>
              <w:rPr>
                <w:rFonts w:ascii="Arial" w:hAnsi="Arial" w:cs="Arial"/>
                <w:lang w:val="en-GB"/>
              </w:rPr>
            </w:pPr>
            <w:r>
              <w:rPr>
                <w:rFonts w:ascii="Arial" w:hAnsi="Arial" w:cs="Arial"/>
                <w:lang w:val="en-GB"/>
              </w:rPr>
              <w:t xml:space="preserve">AJ asked if staffside could be identified to be involved in all 54’s and MB confirmed this has been raised with Diane Scott who confirmed that this would need to go through a group </w:t>
            </w:r>
          </w:p>
          <w:p w:rsidR="00EB16A0" w:rsidRDefault="00EB16A0" w:rsidP="00EB16A0">
            <w:pPr>
              <w:pStyle w:val="ListParagraph"/>
              <w:numPr>
                <w:ilvl w:val="0"/>
                <w:numId w:val="24"/>
              </w:numPr>
              <w:rPr>
                <w:rFonts w:ascii="Arial" w:hAnsi="Arial" w:cs="Arial"/>
                <w:lang w:val="en-GB"/>
              </w:rPr>
            </w:pPr>
            <w:r>
              <w:rPr>
                <w:rFonts w:ascii="Arial" w:hAnsi="Arial" w:cs="Arial"/>
                <w:lang w:val="en-GB"/>
              </w:rPr>
              <w:t>AJ stated he would keep in mind and discuss with other Risk Managers.</w:t>
            </w:r>
          </w:p>
          <w:p w:rsidR="00EB16A0" w:rsidRPr="00EB16A0" w:rsidRDefault="00EB16A0" w:rsidP="00EB16A0">
            <w:pPr>
              <w:rPr>
                <w:rFonts w:ascii="Arial" w:hAnsi="Arial" w:cs="Arial"/>
                <w:lang w:val="en-GB"/>
              </w:rPr>
            </w:pPr>
          </w:p>
        </w:tc>
        <w:tc>
          <w:tcPr>
            <w:tcW w:w="1701" w:type="dxa"/>
            <w:shd w:val="clear" w:color="auto" w:fill="auto"/>
          </w:tcPr>
          <w:p w:rsidR="0069553F" w:rsidRDefault="0069553F" w:rsidP="004134FA">
            <w:pPr>
              <w:tabs>
                <w:tab w:val="left" w:pos="1276"/>
                <w:tab w:val="left" w:pos="4253"/>
                <w:tab w:val="left" w:pos="5103"/>
              </w:tabs>
              <w:ind w:left="0" w:firstLine="0"/>
              <w:jc w:val="center"/>
              <w:rPr>
                <w:rFonts w:ascii="Arial" w:hAnsi="Arial" w:cs="Arial"/>
                <w:b/>
                <w:lang w:val="en-GB"/>
              </w:rPr>
            </w:pPr>
          </w:p>
        </w:tc>
      </w:tr>
      <w:tr w:rsidR="0069553F" w:rsidRPr="00F47C06" w:rsidTr="00F81762">
        <w:tc>
          <w:tcPr>
            <w:tcW w:w="993" w:type="dxa"/>
            <w:shd w:val="clear" w:color="auto" w:fill="auto"/>
          </w:tcPr>
          <w:p w:rsidR="0069553F" w:rsidRDefault="0069553F" w:rsidP="00C40384">
            <w:pPr>
              <w:tabs>
                <w:tab w:val="left" w:pos="1276"/>
                <w:tab w:val="left" w:pos="4253"/>
                <w:tab w:val="left" w:pos="5103"/>
              </w:tabs>
              <w:ind w:left="0" w:firstLine="0"/>
              <w:jc w:val="center"/>
              <w:rPr>
                <w:rFonts w:ascii="Arial" w:hAnsi="Arial" w:cs="Arial"/>
                <w:b/>
                <w:lang w:val="en-GB"/>
              </w:rPr>
            </w:pPr>
          </w:p>
        </w:tc>
        <w:tc>
          <w:tcPr>
            <w:tcW w:w="851" w:type="dxa"/>
            <w:shd w:val="clear" w:color="auto" w:fill="auto"/>
          </w:tcPr>
          <w:p w:rsidR="0069553F" w:rsidRDefault="0069553F" w:rsidP="00CD18AE">
            <w:pPr>
              <w:tabs>
                <w:tab w:val="left" w:pos="1276"/>
                <w:tab w:val="left" w:pos="4253"/>
                <w:tab w:val="left" w:pos="5103"/>
              </w:tabs>
              <w:ind w:left="0" w:firstLine="0"/>
              <w:jc w:val="center"/>
              <w:rPr>
                <w:rFonts w:ascii="Arial" w:hAnsi="Arial" w:cs="Arial"/>
                <w:b/>
                <w:lang w:val="en-GB"/>
              </w:rPr>
            </w:pPr>
          </w:p>
        </w:tc>
        <w:tc>
          <w:tcPr>
            <w:tcW w:w="7371" w:type="dxa"/>
            <w:shd w:val="clear" w:color="auto" w:fill="auto"/>
          </w:tcPr>
          <w:p w:rsidR="0069553F" w:rsidRDefault="00EB16A0" w:rsidP="00EA34AB">
            <w:pPr>
              <w:ind w:left="0" w:firstLine="0"/>
              <w:rPr>
                <w:rFonts w:ascii="Arial" w:hAnsi="Arial" w:cs="Arial"/>
                <w:b/>
                <w:u w:val="single"/>
                <w:lang w:val="en-GB"/>
              </w:rPr>
            </w:pPr>
            <w:r w:rsidRPr="00EB16A0">
              <w:rPr>
                <w:rFonts w:ascii="Arial" w:hAnsi="Arial" w:cs="Arial"/>
                <w:b/>
                <w:u w:val="single"/>
                <w:lang w:val="en-GB"/>
              </w:rPr>
              <w:t>HR Update</w:t>
            </w:r>
          </w:p>
          <w:p w:rsidR="00EB16A0" w:rsidRPr="00EB16A0" w:rsidRDefault="00EB16A0" w:rsidP="00EB16A0">
            <w:pPr>
              <w:pStyle w:val="ListParagraph"/>
              <w:numPr>
                <w:ilvl w:val="0"/>
                <w:numId w:val="28"/>
              </w:numPr>
              <w:rPr>
                <w:rFonts w:ascii="Arial" w:hAnsi="Arial" w:cs="Arial"/>
                <w:lang w:val="en-GB"/>
              </w:rPr>
            </w:pPr>
            <w:r w:rsidRPr="00EB16A0">
              <w:rPr>
                <w:rFonts w:ascii="Arial" w:hAnsi="Arial" w:cs="Arial"/>
                <w:lang w:val="en-GB"/>
              </w:rPr>
              <w:t xml:space="preserve">LM updated on the current </w:t>
            </w:r>
            <w:r>
              <w:rPr>
                <w:rFonts w:ascii="Arial" w:hAnsi="Arial" w:cs="Arial"/>
                <w:lang w:val="en-GB"/>
              </w:rPr>
              <w:t>H</w:t>
            </w:r>
            <w:r w:rsidRPr="00EB16A0">
              <w:rPr>
                <w:rFonts w:ascii="Arial" w:hAnsi="Arial" w:cs="Arial"/>
                <w:lang w:val="en-GB"/>
              </w:rPr>
              <w:t xml:space="preserve">R </w:t>
            </w:r>
            <w:r>
              <w:rPr>
                <w:rFonts w:ascii="Arial" w:hAnsi="Arial" w:cs="Arial"/>
                <w:lang w:val="en-GB"/>
              </w:rPr>
              <w:t>a</w:t>
            </w:r>
            <w:r w:rsidRPr="00EB16A0">
              <w:rPr>
                <w:rFonts w:ascii="Arial" w:hAnsi="Arial" w:cs="Arial"/>
                <w:lang w:val="en-GB"/>
              </w:rPr>
              <w:t>ppointments</w:t>
            </w:r>
            <w:r>
              <w:rPr>
                <w:rFonts w:ascii="Arial" w:hAnsi="Arial" w:cs="Arial"/>
                <w:lang w:val="en-GB"/>
              </w:rPr>
              <w:t xml:space="preserve"> that had been made following Mark Ratley leaving the Trust.</w:t>
            </w:r>
          </w:p>
          <w:p w:rsidR="00EB16A0" w:rsidRDefault="00EB16A0" w:rsidP="00EB16A0">
            <w:pPr>
              <w:pStyle w:val="ListParagraph"/>
              <w:numPr>
                <w:ilvl w:val="0"/>
                <w:numId w:val="29"/>
              </w:numPr>
              <w:rPr>
                <w:rFonts w:ascii="Arial" w:hAnsi="Arial" w:cs="Arial"/>
                <w:lang w:val="en-GB"/>
              </w:rPr>
            </w:pPr>
            <w:r>
              <w:rPr>
                <w:rFonts w:ascii="Arial" w:hAnsi="Arial" w:cs="Arial"/>
                <w:lang w:val="en-GB"/>
              </w:rPr>
              <w:t>Ellie Huddleston will be HR Advisor for West Mercia.</w:t>
            </w:r>
          </w:p>
          <w:p w:rsidR="00EB16A0" w:rsidRDefault="00EB16A0" w:rsidP="00EB16A0">
            <w:pPr>
              <w:pStyle w:val="ListParagraph"/>
              <w:numPr>
                <w:ilvl w:val="0"/>
                <w:numId w:val="29"/>
              </w:numPr>
              <w:rPr>
                <w:rFonts w:ascii="Arial" w:hAnsi="Arial" w:cs="Arial"/>
                <w:lang w:val="en-GB"/>
              </w:rPr>
            </w:pPr>
            <w:r>
              <w:rPr>
                <w:rFonts w:ascii="Arial" w:hAnsi="Arial" w:cs="Arial"/>
                <w:lang w:val="en-GB"/>
              </w:rPr>
              <w:t xml:space="preserve">LM will be HR Manager </w:t>
            </w:r>
          </w:p>
          <w:p w:rsidR="00EB16A0" w:rsidRDefault="00EB16A0" w:rsidP="00EB16A0">
            <w:pPr>
              <w:pStyle w:val="ListParagraph"/>
              <w:numPr>
                <w:ilvl w:val="0"/>
                <w:numId w:val="29"/>
              </w:numPr>
              <w:rPr>
                <w:rFonts w:ascii="Arial" w:hAnsi="Arial" w:cs="Arial"/>
                <w:lang w:val="en-GB"/>
              </w:rPr>
            </w:pPr>
            <w:r>
              <w:rPr>
                <w:rFonts w:ascii="Arial" w:hAnsi="Arial" w:cs="Arial"/>
                <w:lang w:val="en-GB"/>
              </w:rPr>
              <w:t>Rachel Bishop will be HR Manager for Birmingham, Black Country but will be maintaining her advisory post for West Mercia until Ellie returns from Maternity Leave</w:t>
            </w:r>
            <w:r w:rsidR="00267996">
              <w:rPr>
                <w:rFonts w:ascii="Arial" w:hAnsi="Arial" w:cs="Arial"/>
                <w:lang w:val="en-GB"/>
              </w:rPr>
              <w:t xml:space="preserve"> in February 2017</w:t>
            </w:r>
            <w:r>
              <w:rPr>
                <w:rFonts w:ascii="Arial" w:hAnsi="Arial" w:cs="Arial"/>
                <w:lang w:val="en-GB"/>
              </w:rPr>
              <w:t>.</w:t>
            </w:r>
          </w:p>
          <w:p w:rsidR="00EB16A0" w:rsidRDefault="00EB16A0" w:rsidP="00267996">
            <w:pPr>
              <w:ind w:left="0" w:firstLine="0"/>
              <w:rPr>
                <w:rFonts w:ascii="Arial" w:hAnsi="Arial" w:cs="Arial"/>
                <w:b/>
                <w:u w:val="single"/>
                <w:lang w:val="en-GB"/>
              </w:rPr>
            </w:pPr>
          </w:p>
          <w:p w:rsidR="001E784E" w:rsidRPr="001E784E" w:rsidRDefault="001E784E" w:rsidP="001E784E">
            <w:pPr>
              <w:pStyle w:val="ListParagraph"/>
              <w:ind w:firstLine="0"/>
              <w:rPr>
                <w:rFonts w:ascii="Arial" w:hAnsi="Arial" w:cs="Arial"/>
                <w:b/>
                <w:u w:val="single"/>
                <w:lang w:val="en-GB"/>
              </w:rPr>
            </w:pPr>
            <w:r>
              <w:rPr>
                <w:rFonts w:ascii="Arial" w:hAnsi="Arial" w:cs="Arial"/>
                <w:u w:val="single"/>
                <w:lang w:val="en-GB"/>
              </w:rPr>
              <w:t>Owed Hours / Annualised Roster</w:t>
            </w:r>
          </w:p>
          <w:p w:rsidR="001E784E" w:rsidRDefault="001E784E" w:rsidP="002200B8">
            <w:pPr>
              <w:pStyle w:val="ListParagraph"/>
              <w:numPr>
                <w:ilvl w:val="0"/>
                <w:numId w:val="30"/>
              </w:numPr>
              <w:rPr>
                <w:rFonts w:ascii="Arial" w:hAnsi="Arial" w:cs="Arial"/>
                <w:lang w:val="en-GB"/>
              </w:rPr>
            </w:pPr>
            <w:r>
              <w:rPr>
                <w:rFonts w:ascii="Arial" w:hAnsi="Arial" w:cs="Arial"/>
                <w:lang w:val="en-GB"/>
              </w:rPr>
              <w:t>MB advised</w:t>
            </w:r>
            <w:r w:rsidR="002200B8">
              <w:rPr>
                <w:rFonts w:ascii="Arial" w:hAnsi="Arial" w:cs="Arial"/>
                <w:lang w:val="en-GB"/>
              </w:rPr>
              <w:t xml:space="preserve"> on the historical agreement - </w:t>
            </w:r>
            <w:r>
              <w:rPr>
                <w:rFonts w:ascii="Arial" w:hAnsi="Arial" w:cs="Arial"/>
                <w:lang w:val="en-GB"/>
              </w:rPr>
              <w:t xml:space="preserve"> that staff who have been in </w:t>
            </w:r>
            <w:r w:rsidR="00F94D34">
              <w:rPr>
                <w:rFonts w:ascii="Arial" w:hAnsi="Arial" w:cs="Arial"/>
                <w:lang w:val="en-GB"/>
              </w:rPr>
              <w:t xml:space="preserve">the </w:t>
            </w:r>
            <w:r>
              <w:rPr>
                <w:rFonts w:ascii="Arial" w:hAnsi="Arial" w:cs="Arial"/>
                <w:lang w:val="en-GB"/>
              </w:rPr>
              <w:t>service for over 10-year</w:t>
            </w:r>
            <w:r w:rsidR="002200B8">
              <w:rPr>
                <w:rFonts w:ascii="Arial" w:hAnsi="Arial" w:cs="Arial"/>
                <w:lang w:val="en-GB"/>
              </w:rPr>
              <w:t xml:space="preserve">s would balance out their hours over the rota cycle (10 years). </w:t>
            </w:r>
            <w:r>
              <w:rPr>
                <w:rFonts w:ascii="Arial" w:hAnsi="Arial" w:cs="Arial"/>
                <w:lang w:val="en-GB"/>
              </w:rPr>
              <w:t>Staff with less that 10-years service would balance their hours annually.</w:t>
            </w:r>
          </w:p>
          <w:p w:rsidR="001E784E" w:rsidRDefault="001E784E" w:rsidP="001E784E">
            <w:pPr>
              <w:pStyle w:val="ListParagraph"/>
              <w:numPr>
                <w:ilvl w:val="0"/>
                <w:numId w:val="31"/>
              </w:numPr>
              <w:rPr>
                <w:rFonts w:ascii="Arial" w:hAnsi="Arial" w:cs="Arial"/>
                <w:lang w:val="en-GB"/>
              </w:rPr>
            </w:pPr>
            <w:r>
              <w:rPr>
                <w:rFonts w:ascii="Arial" w:hAnsi="Arial" w:cs="Arial"/>
                <w:lang w:val="en-GB"/>
              </w:rPr>
              <w:t>MB advised that hours will be worked out from 01.04.16 – date of leaving to ascertain what is required to be paid back or what is owed to them</w:t>
            </w:r>
            <w:r w:rsidR="00F94D34">
              <w:rPr>
                <w:rFonts w:ascii="Arial" w:hAnsi="Arial" w:cs="Arial"/>
                <w:lang w:val="en-GB"/>
              </w:rPr>
              <w:t xml:space="preserve"> on leaving the Trust</w:t>
            </w:r>
          </w:p>
          <w:p w:rsidR="001E784E" w:rsidRPr="001E784E" w:rsidRDefault="001E784E" w:rsidP="00F94D34">
            <w:pPr>
              <w:pStyle w:val="ListParagraph"/>
              <w:numPr>
                <w:ilvl w:val="0"/>
                <w:numId w:val="31"/>
              </w:numPr>
              <w:rPr>
                <w:rFonts w:ascii="Arial" w:hAnsi="Arial" w:cs="Arial"/>
                <w:lang w:val="en-GB"/>
              </w:rPr>
            </w:pPr>
            <w:r>
              <w:rPr>
                <w:rFonts w:ascii="Arial" w:hAnsi="Arial" w:cs="Arial"/>
                <w:lang w:val="en-GB"/>
              </w:rPr>
              <w:t xml:space="preserve">The letter that staff will receive from HR when they leave will state total hours that are owed since joining the </w:t>
            </w:r>
            <w:r w:rsidR="002200B8">
              <w:rPr>
                <w:rFonts w:ascii="Arial" w:hAnsi="Arial" w:cs="Arial"/>
                <w:lang w:val="en-GB"/>
              </w:rPr>
              <w:t>annualised hours rota’</w:t>
            </w:r>
            <w:r w:rsidR="00F94D34">
              <w:rPr>
                <w:rFonts w:ascii="Arial" w:hAnsi="Arial" w:cs="Arial"/>
                <w:lang w:val="en-GB"/>
              </w:rPr>
              <w:t>s as it was an EMB decision as to the claw back of the hours.  MB reinforced that all of this would be reflected in the letter on resignation and explained that it was important that everyone understood where we were at.  All acknowledged confirmation.</w:t>
            </w:r>
          </w:p>
        </w:tc>
        <w:tc>
          <w:tcPr>
            <w:tcW w:w="1701" w:type="dxa"/>
            <w:shd w:val="clear" w:color="auto" w:fill="auto"/>
          </w:tcPr>
          <w:p w:rsidR="0069553F" w:rsidRDefault="0069553F" w:rsidP="004134FA">
            <w:pPr>
              <w:tabs>
                <w:tab w:val="left" w:pos="1276"/>
                <w:tab w:val="left" w:pos="4253"/>
                <w:tab w:val="left" w:pos="5103"/>
              </w:tabs>
              <w:ind w:left="0" w:firstLine="0"/>
              <w:jc w:val="center"/>
              <w:rPr>
                <w:rFonts w:ascii="Arial" w:hAnsi="Arial" w:cs="Arial"/>
                <w:b/>
                <w:lang w:val="en-GB"/>
              </w:rPr>
            </w:pPr>
          </w:p>
        </w:tc>
      </w:tr>
      <w:tr w:rsidR="0069553F" w:rsidRPr="00F47C06" w:rsidTr="00F81762">
        <w:tc>
          <w:tcPr>
            <w:tcW w:w="993" w:type="dxa"/>
            <w:shd w:val="clear" w:color="auto" w:fill="auto"/>
          </w:tcPr>
          <w:p w:rsidR="0069553F" w:rsidRDefault="001E784E"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6.</w:t>
            </w:r>
          </w:p>
        </w:tc>
        <w:tc>
          <w:tcPr>
            <w:tcW w:w="851" w:type="dxa"/>
            <w:shd w:val="clear" w:color="auto" w:fill="auto"/>
          </w:tcPr>
          <w:p w:rsidR="0069553F" w:rsidRDefault="0069553F" w:rsidP="00CD18AE">
            <w:pPr>
              <w:tabs>
                <w:tab w:val="left" w:pos="1276"/>
                <w:tab w:val="left" w:pos="4253"/>
                <w:tab w:val="left" w:pos="5103"/>
              </w:tabs>
              <w:ind w:left="0" w:firstLine="0"/>
              <w:jc w:val="center"/>
              <w:rPr>
                <w:rFonts w:ascii="Arial" w:hAnsi="Arial" w:cs="Arial"/>
                <w:b/>
                <w:lang w:val="en-GB"/>
              </w:rPr>
            </w:pPr>
          </w:p>
        </w:tc>
        <w:tc>
          <w:tcPr>
            <w:tcW w:w="7371" w:type="dxa"/>
            <w:shd w:val="clear" w:color="auto" w:fill="auto"/>
          </w:tcPr>
          <w:p w:rsidR="0069553F" w:rsidRDefault="001E784E" w:rsidP="00EA34AB">
            <w:pPr>
              <w:ind w:left="0" w:firstLine="0"/>
              <w:rPr>
                <w:rFonts w:ascii="Arial" w:hAnsi="Arial" w:cs="Arial"/>
                <w:lang w:val="en-GB"/>
              </w:rPr>
            </w:pPr>
            <w:r>
              <w:rPr>
                <w:rFonts w:ascii="Arial" w:hAnsi="Arial" w:cs="Arial"/>
                <w:b/>
                <w:u w:val="single"/>
                <w:lang w:val="en-GB"/>
              </w:rPr>
              <w:t>Any Other Business</w:t>
            </w:r>
          </w:p>
          <w:p w:rsidR="001E784E" w:rsidRPr="001E784E" w:rsidRDefault="001E784E" w:rsidP="001E784E">
            <w:pPr>
              <w:pStyle w:val="ListParagraph"/>
              <w:ind w:firstLine="0"/>
              <w:rPr>
                <w:rFonts w:ascii="Arial" w:hAnsi="Arial" w:cs="Arial"/>
                <w:lang w:val="en-GB"/>
              </w:rPr>
            </w:pPr>
            <w:r>
              <w:rPr>
                <w:rFonts w:ascii="Arial" w:hAnsi="Arial" w:cs="Arial"/>
                <w:u w:val="single"/>
                <w:lang w:val="en-GB"/>
              </w:rPr>
              <w:t>Pershore</w:t>
            </w:r>
          </w:p>
          <w:p w:rsidR="001E784E" w:rsidRDefault="001E784E" w:rsidP="001E784E">
            <w:pPr>
              <w:pStyle w:val="ListParagraph"/>
              <w:numPr>
                <w:ilvl w:val="0"/>
                <w:numId w:val="30"/>
              </w:numPr>
              <w:rPr>
                <w:rFonts w:ascii="Arial" w:hAnsi="Arial" w:cs="Arial"/>
                <w:lang w:val="en-GB"/>
              </w:rPr>
            </w:pPr>
            <w:r>
              <w:rPr>
                <w:rFonts w:ascii="Arial" w:hAnsi="Arial" w:cs="Arial"/>
                <w:lang w:val="en-GB"/>
              </w:rPr>
              <w:t>AB updated on the recent security changes that were due to take place at Pershore Fire Station.</w:t>
            </w:r>
          </w:p>
          <w:p w:rsidR="001E784E" w:rsidRDefault="001E784E" w:rsidP="001E784E">
            <w:pPr>
              <w:pStyle w:val="ListParagraph"/>
              <w:numPr>
                <w:ilvl w:val="0"/>
                <w:numId w:val="31"/>
              </w:numPr>
              <w:rPr>
                <w:rFonts w:ascii="Arial" w:hAnsi="Arial" w:cs="Arial"/>
                <w:lang w:val="en-GB"/>
              </w:rPr>
            </w:pPr>
            <w:r>
              <w:rPr>
                <w:rFonts w:ascii="Arial" w:hAnsi="Arial" w:cs="Arial"/>
                <w:lang w:val="en-GB"/>
              </w:rPr>
              <w:t>New key safe was in place for a key fob that is required for Ambulance staff access.</w:t>
            </w:r>
          </w:p>
          <w:p w:rsidR="001E784E" w:rsidRDefault="001E784E" w:rsidP="001E784E">
            <w:pPr>
              <w:pStyle w:val="ListParagraph"/>
              <w:numPr>
                <w:ilvl w:val="0"/>
                <w:numId w:val="31"/>
              </w:numPr>
              <w:rPr>
                <w:rFonts w:ascii="Arial" w:hAnsi="Arial" w:cs="Arial"/>
                <w:lang w:val="en-GB"/>
              </w:rPr>
            </w:pPr>
            <w:r>
              <w:rPr>
                <w:rFonts w:ascii="Arial" w:hAnsi="Arial" w:cs="Arial"/>
                <w:lang w:val="en-GB"/>
              </w:rPr>
              <w:t>The second door is alarmed and if open for more than 10-minutes will set off the alarm.</w:t>
            </w:r>
          </w:p>
          <w:p w:rsidR="001E784E" w:rsidRDefault="001E784E" w:rsidP="001E784E">
            <w:pPr>
              <w:pStyle w:val="ListParagraph"/>
              <w:numPr>
                <w:ilvl w:val="0"/>
                <w:numId w:val="31"/>
              </w:numPr>
              <w:rPr>
                <w:rFonts w:ascii="Arial" w:hAnsi="Arial" w:cs="Arial"/>
                <w:lang w:val="en-GB"/>
              </w:rPr>
            </w:pPr>
            <w:r>
              <w:rPr>
                <w:rFonts w:ascii="Arial" w:hAnsi="Arial" w:cs="Arial"/>
                <w:lang w:val="en-GB"/>
              </w:rPr>
              <w:t>All other codes inside the building remain the same.</w:t>
            </w:r>
          </w:p>
          <w:p w:rsidR="001E784E" w:rsidRDefault="001E784E" w:rsidP="001E784E">
            <w:pPr>
              <w:pStyle w:val="ListParagraph"/>
              <w:numPr>
                <w:ilvl w:val="0"/>
                <w:numId w:val="31"/>
              </w:numPr>
              <w:rPr>
                <w:rFonts w:ascii="Arial" w:hAnsi="Arial" w:cs="Arial"/>
                <w:lang w:val="en-GB"/>
              </w:rPr>
            </w:pPr>
            <w:r>
              <w:rPr>
                <w:rFonts w:ascii="Arial" w:hAnsi="Arial" w:cs="Arial"/>
                <w:lang w:val="en-GB"/>
              </w:rPr>
              <w:t>AB stated that if the alarm does go off then staff are to contact EOC who will inform the Fire Service.</w:t>
            </w:r>
          </w:p>
          <w:p w:rsidR="001E784E" w:rsidRPr="001E784E" w:rsidRDefault="001E784E" w:rsidP="001E784E">
            <w:pPr>
              <w:pStyle w:val="ListParagraph"/>
              <w:ind w:left="1080" w:firstLine="0"/>
              <w:rPr>
                <w:rFonts w:ascii="Arial" w:hAnsi="Arial" w:cs="Arial"/>
                <w:lang w:val="en-GB"/>
              </w:rPr>
            </w:pPr>
          </w:p>
        </w:tc>
        <w:tc>
          <w:tcPr>
            <w:tcW w:w="1701" w:type="dxa"/>
            <w:shd w:val="clear" w:color="auto" w:fill="auto"/>
          </w:tcPr>
          <w:p w:rsidR="0069553F" w:rsidRDefault="0069553F" w:rsidP="004134FA">
            <w:pPr>
              <w:tabs>
                <w:tab w:val="left" w:pos="1276"/>
                <w:tab w:val="left" w:pos="4253"/>
                <w:tab w:val="left" w:pos="5103"/>
              </w:tabs>
              <w:ind w:left="0" w:firstLine="0"/>
              <w:jc w:val="center"/>
              <w:rPr>
                <w:rFonts w:ascii="Arial" w:hAnsi="Arial" w:cs="Arial"/>
                <w:b/>
                <w:lang w:val="en-GB"/>
              </w:rPr>
            </w:pPr>
          </w:p>
        </w:tc>
      </w:tr>
      <w:tr w:rsidR="0099152D" w:rsidRPr="00F47C06" w:rsidTr="00F81762">
        <w:tc>
          <w:tcPr>
            <w:tcW w:w="993" w:type="dxa"/>
            <w:shd w:val="clear" w:color="auto" w:fill="auto"/>
          </w:tcPr>
          <w:p w:rsidR="00240069" w:rsidRDefault="00240069" w:rsidP="009B221A">
            <w:pPr>
              <w:tabs>
                <w:tab w:val="left" w:pos="1276"/>
                <w:tab w:val="left" w:pos="4253"/>
                <w:tab w:val="left" w:pos="5103"/>
              </w:tabs>
              <w:ind w:left="0" w:firstLine="0"/>
              <w:jc w:val="center"/>
              <w:rPr>
                <w:rFonts w:ascii="Arial" w:hAnsi="Arial" w:cs="Arial"/>
                <w:b/>
                <w:lang w:val="en-GB"/>
              </w:rPr>
            </w:pPr>
          </w:p>
        </w:tc>
        <w:tc>
          <w:tcPr>
            <w:tcW w:w="851" w:type="dxa"/>
            <w:shd w:val="clear" w:color="auto" w:fill="auto"/>
          </w:tcPr>
          <w:p w:rsidR="0099152D" w:rsidRDefault="0099152D" w:rsidP="00C40384">
            <w:pPr>
              <w:tabs>
                <w:tab w:val="left" w:pos="1276"/>
                <w:tab w:val="left" w:pos="4253"/>
                <w:tab w:val="left" w:pos="5103"/>
              </w:tabs>
              <w:ind w:left="0" w:firstLine="0"/>
              <w:jc w:val="center"/>
              <w:rPr>
                <w:rFonts w:ascii="Arial" w:hAnsi="Arial" w:cs="Arial"/>
                <w:b/>
                <w:lang w:val="en-GB"/>
              </w:rPr>
            </w:pPr>
          </w:p>
        </w:tc>
        <w:tc>
          <w:tcPr>
            <w:tcW w:w="7371" w:type="dxa"/>
            <w:shd w:val="clear" w:color="auto" w:fill="auto"/>
          </w:tcPr>
          <w:p w:rsidR="0099152D" w:rsidRDefault="0099152D" w:rsidP="003D4D5B">
            <w:pPr>
              <w:ind w:left="0" w:firstLine="0"/>
              <w:rPr>
                <w:rFonts w:ascii="Arial" w:hAnsi="Arial" w:cs="Arial"/>
                <w:b/>
                <w:u w:val="single"/>
                <w:lang w:val="en-GB"/>
              </w:rPr>
            </w:pPr>
            <w:r>
              <w:rPr>
                <w:rFonts w:ascii="Arial" w:hAnsi="Arial" w:cs="Arial"/>
                <w:b/>
                <w:u w:val="single"/>
                <w:lang w:val="en-GB"/>
              </w:rPr>
              <w:t>Date and Time of Next Meeting</w:t>
            </w:r>
          </w:p>
          <w:p w:rsidR="00942A7A" w:rsidRDefault="00942A7A" w:rsidP="003D4D5B">
            <w:pPr>
              <w:ind w:left="0" w:firstLine="0"/>
              <w:rPr>
                <w:rFonts w:ascii="Arial" w:hAnsi="Arial" w:cs="Arial"/>
                <w:b/>
                <w:u w:val="single"/>
                <w:lang w:val="en-GB"/>
              </w:rPr>
            </w:pPr>
          </w:p>
          <w:p w:rsidR="0099152D" w:rsidRDefault="003E2D18" w:rsidP="00AD4B9D">
            <w:pPr>
              <w:ind w:left="0" w:firstLine="0"/>
              <w:rPr>
                <w:rFonts w:ascii="Arial" w:hAnsi="Arial" w:cs="Arial"/>
                <w:b/>
                <w:lang w:val="en-GB"/>
              </w:rPr>
            </w:pPr>
            <w:r>
              <w:rPr>
                <w:rFonts w:ascii="Arial" w:hAnsi="Arial" w:cs="Arial"/>
                <w:b/>
                <w:lang w:val="en-GB"/>
              </w:rPr>
              <w:t xml:space="preserve">Wednesday </w:t>
            </w:r>
            <w:r w:rsidR="003E40C2">
              <w:rPr>
                <w:rFonts w:ascii="Arial" w:hAnsi="Arial" w:cs="Arial"/>
                <w:b/>
                <w:lang w:val="en-GB"/>
              </w:rPr>
              <w:t>2</w:t>
            </w:r>
            <w:r w:rsidR="0069553F">
              <w:rPr>
                <w:rFonts w:ascii="Arial" w:hAnsi="Arial" w:cs="Arial"/>
                <w:b/>
                <w:lang w:val="en-GB"/>
              </w:rPr>
              <w:t>3</w:t>
            </w:r>
            <w:r w:rsidR="0069553F" w:rsidRPr="0069553F">
              <w:rPr>
                <w:rFonts w:ascii="Arial" w:hAnsi="Arial" w:cs="Arial"/>
                <w:b/>
                <w:vertAlign w:val="superscript"/>
                <w:lang w:val="en-GB"/>
              </w:rPr>
              <w:t>rd</w:t>
            </w:r>
            <w:r w:rsidR="0069553F">
              <w:rPr>
                <w:rFonts w:ascii="Arial" w:hAnsi="Arial" w:cs="Arial"/>
                <w:b/>
                <w:lang w:val="en-GB"/>
              </w:rPr>
              <w:t xml:space="preserve"> November </w:t>
            </w:r>
            <w:r w:rsidR="00AD4B9D">
              <w:rPr>
                <w:rFonts w:ascii="Arial" w:hAnsi="Arial" w:cs="Arial"/>
                <w:b/>
                <w:lang w:val="en-GB"/>
              </w:rPr>
              <w:t xml:space="preserve">2016 </w:t>
            </w:r>
            <w:r w:rsidR="0099152D">
              <w:rPr>
                <w:rFonts w:ascii="Arial" w:hAnsi="Arial" w:cs="Arial"/>
                <w:b/>
                <w:lang w:val="en-GB"/>
              </w:rPr>
              <w:t>at 1</w:t>
            </w:r>
            <w:r w:rsidR="00F83F50">
              <w:rPr>
                <w:rFonts w:ascii="Arial" w:hAnsi="Arial" w:cs="Arial"/>
                <w:b/>
                <w:lang w:val="en-GB"/>
              </w:rPr>
              <w:t>3</w:t>
            </w:r>
            <w:r w:rsidR="0099152D">
              <w:rPr>
                <w:rFonts w:ascii="Arial" w:hAnsi="Arial" w:cs="Arial"/>
                <w:b/>
                <w:lang w:val="en-GB"/>
              </w:rPr>
              <w:t xml:space="preserve">00 hours </w:t>
            </w:r>
            <w:r w:rsidR="00B0096D">
              <w:rPr>
                <w:rFonts w:ascii="Arial" w:hAnsi="Arial" w:cs="Arial"/>
                <w:b/>
                <w:lang w:val="en-GB"/>
              </w:rPr>
              <w:t xml:space="preserve">Worcester </w:t>
            </w:r>
            <w:r w:rsidR="0099152D">
              <w:rPr>
                <w:rFonts w:ascii="Arial" w:hAnsi="Arial" w:cs="Arial"/>
                <w:b/>
                <w:lang w:val="en-GB"/>
              </w:rPr>
              <w:t>Hub</w:t>
            </w:r>
          </w:p>
          <w:p w:rsidR="00AD4B9D" w:rsidRDefault="00AD4B9D" w:rsidP="00AD4B9D">
            <w:pPr>
              <w:ind w:left="0" w:firstLine="0"/>
              <w:rPr>
                <w:rFonts w:ascii="Arial" w:hAnsi="Arial" w:cs="Arial"/>
                <w:b/>
                <w:lang w:val="en-GB"/>
              </w:rPr>
            </w:pPr>
          </w:p>
          <w:p w:rsidR="001E784E" w:rsidRDefault="0099152D" w:rsidP="001E784E">
            <w:pPr>
              <w:ind w:left="0" w:firstLine="0"/>
              <w:rPr>
                <w:rFonts w:ascii="Arial" w:hAnsi="Arial" w:cs="Arial"/>
                <w:b/>
                <w:lang w:val="en-GB"/>
              </w:rPr>
            </w:pPr>
            <w:r>
              <w:rPr>
                <w:rFonts w:ascii="Arial" w:hAnsi="Arial" w:cs="Arial"/>
                <w:b/>
                <w:lang w:val="en-GB"/>
              </w:rPr>
              <w:t>Agenda Items to be with General Manager by 1200 hours</w:t>
            </w:r>
          </w:p>
          <w:p w:rsidR="0084220A" w:rsidRPr="00C54B19" w:rsidRDefault="0084220A" w:rsidP="001E784E">
            <w:pPr>
              <w:ind w:left="0" w:firstLine="0"/>
              <w:rPr>
                <w:rFonts w:ascii="Arial" w:hAnsi="Arial" w:cs="Arial"/>
                <w:b/>
                <w:lang w:val="en-GB"/>
              </w:rPr>
            </w:pPr>
          </w:p>
        </w:tc>
        <w:tc>
          <w:tcPr>
            <w:tcW w:w="1701" w:type="dxa"/>
            <w:shd w:val="clear" w:color="auto" w:fill="auto"/>
          </w:tcPr>
          <w:p w:rsidR="0099152D" w:rsidRDefault="0099152D" w:rsidP="00C40384">
            <w:pPr>
              <w:tabs>
                <w:tab w:val="left" w:pos="1276"/>
                <w:tab w:val="left" w:pos="4253"/>
                <w:tab w:val="left" w:pos="5103"/>
              </w:tabs>
              <w:ind w:left="0" w:firstLine="0"/>
              <w:jc w:val="center"/>
              <w:rPr>
                <w:rFonts w:ascii="Arial" w:hAnsi="Arial" w:cs="Arial"/>
                <w:b/>
                <w:lang w:val="en-GB"/>
              </w:rPr>
            </w:pPr>
          </w:p>
        </w:tc>
      </w:tr>
    </w:tbl>
    <w:p w:rsidR="007411D7" w:rsidRDefault="007411D7" w:rsidP="001E784E">
      <w:pPr>
        <w:ind w:left="0" w:firstLine="0"/>
        <w:rPr>
          <w:rFonts w:ascii="Arial" w:hAnsi="Arial" w:cs="Arial"/>
          <w:b/>
          <w:lang w:val="en-GB"/>
        </w:rPr>
      </w:pPr>
    </w:p>
    <w:sectPr w:rsidR="007411D7" w:rsidSect="00AC219B">
      <w:headerReference w:type="default" r:id="rId9"/>
      <w:footerReference w:type="default" r:id="rId10"/>
      <w:pgSz w:w="11907" w:h="16840" w:code="9"/>
      <w:pgMar w:top="720" w:right="708"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CD" w:rsidRDefault="002033CD">
      <w:r>
        <w:separator/>
      </w:r>
    </w:p>
  </w:endnote>
  <w:endnote w:type="continuationSeparator" w:id="0">
    <w:p w:rsidR="002033CD" w:rsidRDefault="0020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B8" w:rsidRPr="00974B66" w:rsidRDefault="000B49B8" w:rsidP="00E57BE9">
    <w:pPr>
      <w:pStyle w:val="Footer"/>
      <w:jc w:val="right"/>
      <w:rPr>
        <w:rFonts w:ascii="Arial" w:hAnsi="Arial" w:cs="Arial"/>
        <w:szCs w:val="20"/>
      </w:rPr>
    </w:pPr>
    <w:r w:rsidRPr="00974B66">
      <w:rPr>
        <w:rStyle w:val="PageNumber"/>
        <w:rFonts w:ascii="Arial" w:hAnsi="Arial" w:cs="Arial"/>
      </w:rPr>
      <w:fldChar w:fldCharType="begin"/>
    </w:r>
    <w:r w:rsidRPr="00974B66">
      <w:rPr>
        <w:rStyle w:val="PageNumber"/>
        <w:rFonts w:ascii="Arial" w:hAnsi="Arial" w:cs="Arial"/>
      </w:rPr>
      <w:instrText xml:space="preserve"> PAGE </w:instrText>
    </w:r>
    <w:r w:rsidRPr="00974B66">
      <w:rPr>
        <w:rStyle w:val="PageNumber"/>
        <w:rFonts w:ascii="Arial" w:hAnsi="Arial" w:cs="Arial"/>
      </w:rPr>
      <w:fldChar w:fldCharType="separate"/>
    </w:r>
    <w:r w:rsidR="00420A6A">
      <w:rPr>
        <w:rStyle w:val="PageNumber"/>
        <w:rFonts w:ascii="Arial" w:hAnsi="Arial" w:cs="Arial"/>
        <w:noProof/>
      </w:rPr>
      <w:t>1</w:t>
    </w:r>
    <w:r w:rsidRPr="00974B6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CD" w:rsidRDefault="002033CD">
      <w:r>
        <w:separator/>
      </w:r>
    </w:p>
  </w:footnote>
  <w:footnote w:type="continuationSeparator" w:id="0">
    <w:p w:rsidR="002033CD" w:rsidRDefault="0020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B8" w:rsidRDefault="002033CD" w:rsidP="00171EDD">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341"/>
    <w:multiLevelType w:val="hybridMultilevel"/>
    <w:tmpl w:val="94642DF6"/>
    <w:lvl w:ilvl="0" w:tplc="D4CE99A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7531"/>
    <w:multiLevelType w:val="hybridMultilevel"/>
    <w:tmpl w:val="B03EB65E"/>
    <w:lvl w:ilvl="0" w:tplc="E59E6ED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A9436A"/>
    <w:multiLevelType w:val="hybridMultilevel"/>
    <w:tmpl w:val="E61A00CE"/>
    <w:lvl w:ilvl="0" w:tplc="BD52958E">
      <w:start w:val="1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57700C"/>
    <w:multiLevelType w:val="hybridMultilevel"/>
    <w:tmpl w:val="EBCA22FE"/>
    <w:lvl w:ilvl="0" w:tplc="8C14639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B3083B"/>
    <w:multiLevelType w:val="hybridMultilevel"/>
    <w:tmpl w:val="9A08D56A"/>
    <w:lvl w:ilvl="0" w:tplc="7402CEEA">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29006D"/>
    <w:multiLevelType w:val="hybridMultilevel"/>
    <w:tmpl w:val="80EECA6E"/>
    <w:lvl w:ilvl="0" w:tplc="319204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D1711"/>
    <w:multiLevelType w:val="hybridMultilevel"/>
    <w:tmpl w:val="72C8D506"/>
    <w:lvl w:ilvl="0" w:tplc="C39002D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C65703"/>
    <w:multiLevelType w:val="hybridMultilevel"/>
    <w:tmpl w:val="15E8E30C"/>
    <w:lvl w:ilvl="0" w:tplc="B626462A">
      <w:start w:val="8"/>
      <w:numFmt w:val="bullet"/>
      <w:lvlText w:val="-"/>
      <w:lvlJc w:val="left"/>
      <w:pPr>
        <w:ind w:left="720" w:hanging="360"/>
      </w:pPr>
      <w:rPr>
        <w:rFonts w:ascii="Arial" w:eastAsia="Times New Roman"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2753F"/>
    <w:multiLevelType w:val="hybridMultilevel"/>
    <w:tmpl w:val="9FB8045E"/>
    <w:lvl w:ilvl="0" w:tplc="D280296C">
      <w:start w:val="8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F615BD"/>
    <w:multiLevelType w:val="hybridMultilevel"/>
    <w:tmpl w:val="C2582BF6"/>
    <w:lvl w:ilvl="0" w:tplc="BE74218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D12249"/>
    <w:multiLevelType w:val="hybridMultilevel"/>
    <w:tmpl w:val="C21E9ED2"/>
    <w:lvl w:ilvl="0" w:tplc="2250DDF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46DA5"/>
    <w:multiLevelType w:val="hybridMultilevel"/>
    <w:tmpl w:val="CC34637A"/>
    <w:lvl w:ilvl="0" w:tplc="8AFA04C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93FF2"/>
    <w:multiLevelType w:val="hybridMultilevel"/>
    <w:tmpl w:val="956029BC"/>
    <w:lvl w:ilvl="0" w:tplc="DD64F94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B6CAB"/>
    <w:multiLevelType w:val="hybridMultilevel"/>
    <w:tmpl w:val="A74211CA"/>
    <w:lvl w:ilvl="0" w:tplc="E9A645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212C2"/>
    <w:multiLevelType w:val="hybridMultilevel"/>
    <w:tmpl w:val="36B6373A"/>
    <w:lvl w:ilvl="0" w:tplc="9484F6EA">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A763C8"/>
    <w:multiLevelType w:val="hybridMultilevel"/>
    <w:tmpl w:val="D9B6C6FC"/>
    <w:lvl w:ilvl="0" w:tplc="2F76397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6598A"/>
    <w:multiLevelType w:val="hybridMultilevel"/>
    <w:tmpl w:val="9BFCBC9E"/>
    <w:lvl w:ilvl="0" w:tplc="582E55B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2B6D53"/>
    <w:multiLevelType w:val="hybridMultilevel"/>
    <w:tmpl w:val="1372661E"/>
    <w:lvl w:ilvl="0" w:tplc="CE1A65E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61271"/>
    <w:multiLevelType w:val="hybridMultilevel"/>
    <w:tmpl w:val="13723C52"/>
    <w:lvl w:ilvl="0" w:tplc="F942E84A">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52199D"/>
    <w:multiLevelType w:val="hybridMultilevel"/>
    <w:tmpl w:val="8F68FE00"/>
    <w:lvl w:ilvl="0" w:tplc="6BBC7BC6">
      <w:start w:val="3"/>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6A116BD8"/>
    <w:multiLevelType w:val="hybridMultilevel"/>
    <w:tmpl w:val="036A55AC"/>
    <w:lvl w:ilvl="0" w:tplc="AB64B458">
      <w:start w:val="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677E6"/>
    <w:multiLevelType w:val="hybridMultilevel"/>
    <w:tmpl w:val="10E8F0B2"/>
    <w:lvl w:ilvl="0" w:tplc="FDD2F30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F735FF"/>
    <w:multiLevelType w:val="hybridMultilevel"/>
    <w:tmpl w:val="1C4E333A"/>
    <w:lvl w:ilvl="0" w:tplc="3E4C505A">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501925"/>
    <w:multiLevelType w:val="hybridMultilevel"/>
    <w:tmpl w:val="28C22686"/>
    <w:lvl w:ilvl="0" w:tplc="99827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A36EB"/>
    <w:multiLevelType w:val="hybridMultilevel"/>
    <w:tmpl w:val="EF040B6C"/>
    <w:lvl w:ilvl="0" w:tplc="FDD683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C5AA2"/>
    <w:multiLevelType w:val="hybridMultilevel"/>
    <w:tmpl w:val="49C8F41C"/>
    <w:lvl w:ilvl="0" w:tplc="3D544BA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D3D0F"/>
    <w:multiLevelType w:val="hybridMultilevel"/>
    <w:tmpl w:val="1252308A"/>
    <w:lvl w:ilvl="0" w:tplc="C018141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1E3C2B"/>
    <w:multiLevelType w:val="hybridMultilevel"/>
    <w:tmpl w:val="B948809A"/>
    <w:lvl w:ilvl="0" w:tplc="96AA5CC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535B24"/>
    <w:multiLevelType w:val="hybridMultilevel"/>
    <w:tmpl w:val="096EFFBC"/>
    <w:lvl w:ilvl="0" w:tplc="D03C111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0322BE"/>
    <w:multiLevelType w:val="hybridMultilevel"/>
    <w:tmpl w:val="9EB03B6A"/>
    <w:lvl w:ilvl="0" w:tplc="B91C1BEC">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146D1B"/>
    <w:multiLevelType w:val="hybridMultilevel"/>
    <w:tmpl w:val="46686016"/>
    <w:lvl w:ilvl="0" w:tplc="C5E09BE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6"/>
  </w:num>
  <w:num w:numId="4">
    <w:abstractNumId w:val="24"/>
  </w:num>
  <w:num w:numId="5">
    <w:abstractNumId w:val="3"/>
  </w:num>
  <w:num w:numId="6">
    <w:abstractNumId w:val="7"/>
  </w:num>
  <w:num w:numId="7">
    <w:abstractNumId w:val="18"/>
  </w:num>
  <w:num w:numId="8">
    <w:abstractNumId w:val="23"/>
  </w:num>
  <w:num w:numId="9">
    <w:abstractNumId w:val="13"/>
  </w:num>
  <w:num w:numId="10">
    <w:abstractNumId w:val="28"/>
  </w:num>
  <w:num w:numId="11">
    <w:abstractNumId w:val="21"/>
  </w:num>
  <w:num w:numId="12">
    <w:abstractNumId w:val="27"/>
  </w:num>
  <w:num w:numId="13">
    <w:abstractNumId w:val="6"/>
  </w:num>
  <w:num w:numId="14">
    <w:abstractNumId w:val="25"/>
  </w:num>
  <w:num w:numId="15">
    <w:abstractNumId w:val="26"/>
  </w:num>
  <w:num w:numId="16">
    <w:abstractNumId w:val="30"/>
  </w:num>
  <w:num w:numId="17">
    <w:abstractNumId w:val="15"/>
  </w:num>
  <w:num w:numId="18">
    <w:abstractNumId w:val="22"/>
  </w:num>
  <w:num w:numId="19">
    <w:abstractNumId w:val="29"/>
  </w:num>
  <w:num w:numId="20">
    <w:abstractNumId w:val="4"/>
  </w:num>
  <w:num w:numId="21">
    <w:abstractNumId w:val="14"/>
  </w:num>
  <w:num w:numId="22">
    <w:abstractNumId w:val="11"/>
  </w:num>
  <w:num w:numId="23">
    <w:abstractNumId w:val="10"/>
  </w:num>
  <w:num w:numId="24">
    <w:abstractNumId w:val="0"/>
  </w:num>
  <w:num w:numId="25">
    <w:abstractNumId w:val="9"/>
  </w:num>
  <w:num w:numId="26">
    <w:abstractNumId w:val="1"/>
  </w:num>
  <w:num w:numId="27">
    <w:abstractNumId w:val="8"/>
  </w:num>
  <w:num w:numId="28">
    <w:abstractNumId w:val="20"/>
  </w:num>
  <w:num w:numId="29">
    <w:abstractNumId w:val="2"/>
  </w:num>
  <w:num w:numId="30">
    <w:abstractNumId w:val="5"/>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1E"/>
    <w:rsid w:val="00000655"/>
    <w:rsid w:val="00000DD2"/>
    <w:rsid w:val="00001BC7"/>
    <w:rsid w:val="000051D1"/>
    <w:rsid w:val="00010DB3"/>
    <w:rsid w:val="000122BA"/>
    <w:rsid w:val="0001232F"/>
    <w:rsid w:val="00013B93"/>
    <w:rsid w:val="000144CB"/>
    <w:rsid w:val="00014E90"/>
    <w:rsid w:val="000214D6"/>
    <w:rsid w:val="00021F73"/>
    <w:rsid w:val="00026731"/>
    <w:rsid w:val="00027BAA"/>
    <w:rsid w:val="00031B89"/>
    <w:rsid w:val="00032109"/>
    <w:rsid w:val="00032B1D"/>
    <w:rsid w:val="00036689"/>
    <w:rsid w:val="000433A4"/>
    <w:rsid w:val="00044AB4"/>
    <w:rsid w:val="000467BE"/>
    <w:rsid w:val="00047351"/>
    <w:rsid w:val="00050BC6"/>
    <w:rsid w:val="00051242"/>
    <w:rsid w:val="00052968"/>
    <w:rsid w:val="00052FA5"/>
    <w:rsid w:val="00053185"/>
    <w:rsid w:val="00053467"/>
    <w:rsid w:val="00056545"/>
    <w:rsid w:val="00061C99"/>
    <w:rsid w:val="0006644A"/>
    <w:rsid w:val="00066A04"/>
    <w:rsid w:val="000710CC"/>
    <w:rsid w:val="00072390"/>
    <w:rsid w:val="00072BE9"/>
    <w:rsid w:val="00073FA9"/>
    <w:rsid w:val="00074245"/>
    <w:rsid w:val="00074C90"/>
    <w:rsid w:val="00076CD1"/>
    <w:rsid w:val="00077CE5"/>
    <w:rsid w:val="00081676"/>
    <w:rsid w:val="00081EB4"/>
    <w:rsid w:val="00082C1C"/>
    <w:rsid w:val="0008481E"/>
    <w:rsid w:val="00084AE1"/>
    <w:rsid w:val="0008665F"/>
    <w:rsid w:val="00090901"/>
    <w:rsid w:val="00090B03"/>
    <w:rsid w:val="000913E0"/>
    <w:rsid w:val="00092C86"/>
    <w:rsid w:val="00092F95"/>
    <w:rsid w:val="000945A7"/>
    <w:rsid w:val="00094FB6"/>
    <w:rsid w:val="000974E3"/>
    <w:rsid w:val="000A1EDF"/>
    <w:rsid w:val="000A4421"/>
    <w:rsid w:val="000A7980"/>
    <w:rsid w:val="000B07EC"/>
    <w:rsid w:val="000B49B8"/>
    <w:rsid w:val="000B5951"/>
    <w:rsid w:val="000B7EB5"/>
    <w:rsid w:val="000C0645"/>
    <w:rsid w:val="000C2887"/>
    <w:rsid w:val="000C394C"/>
    <w:rsid w:val="000C49D7"/>
    <w:rsid w:val="000C7C95"/>
    <w:rsid w:val="000D18EB"/>
    <w:rsid w:val="000D1E7F"/>
    <w:rsid w:val="000D289D"/>
    <w:rsid w:val="000D2DCF"/>
    <w:rsid w:val="000D3689"/>
    <w:rsid w:val="000D3DDC"/>
    <w:rsid w:val="000D5948"/>
    <w:rsid w:val="000D5AEE"/>
    <w:rsid w:val="000D5D89"/>
    <w:rsid w:val="000D6A3F"/>
    <w:rsid w:val="000D7990"/>
    <w:rsid w:val="000E1624"/>
    <w:rsid w:val="000E2267"/>
    <w:rsid w:val="000E2C09"/>
    <w:rsid w:val="000E376D"/>
    <w:rsid w:val="000E585C"/>
    <w:rsid w:val="000E6D57"/>
    <w:rsid w:val="000E7C40"/>
    <w:rsid w:val="000F00E8"/>
    <w:rsid w:val="000F37BD"/>
    <w:rsid w:val="000F4124"/>
    <w:rsid w:val="000F58E5"/>
    <w:rsid w:val="0010260C"/>
    <w:rsid w:val="001029AB"/>
    <w:rsid w:val="001030B3"/>
    <w:rsid w:val="001038A5"/>
    <w:rsid w:val="00107070"/>
    <w:rsid w:val="00110172"/>
    <w:rsid w:val="00111833"/>
    <w:rsid w:val="00112961"/>
    <w:rsid w:val="00112A56"/>
    <w:rsid w:val="00114BC3"/>
    <w:rsid w:val="00115321"/>
    <w:rsid w:val="001154CB"/>
    <w:rsid w:val="00120B0C"/>
    <w:rsid w:val="00121750"/>
    <w:rsid w:val="00122746"/>
    <w:rsid w:val="00122FCE"/>
    <w:rsid w:val="00123643"/>
    <w:rsid w:val="00123FC3"/>
    <w:rsid w:val="00124784"/>
    <w:rsid w:val="00125D6E"/>
    <w:rsid w:val="00126406"/>
    <w:rsid w:val="001307EE"/>
    <w:rsid w:val="00132244"/>
    <w:rsid w:val="00132261"/>
    <w:rsid w:val="00132B13"/>
    <w:rsid w:val="00134698"/>
    <w:rsid w:val="00134E67"/>
    <w:rsid w:val="00135179"/>
    <w:rsid w:val="00137018"/>
    <w:rsid w:val="00145EC1"/>
    <w:rsid w:val="00147A55"/>
    <w:rsid w:val="001527EC"/>
    <w:rsid w:val="0015325F"/>
    <w:rsid w:val="00153465"/>
    <w:rsid w:val="00153FF1"/>
    <w:rsid w:val="001551D7"/>
    <w:rsid w:val="00160DC1"/>
    <w:rsid w:val="00164DEB"/>
    <w:rsid w:val="00171B33"/>
    <w:rsid w:val="00171EDD"/>
    <w:rsid w:val="00171EE4"/>
    <w:rsid w:val="001730FB"/>
    <w:rsid w:val="0017310D"/>
    <w:rsid w:val="00180DC1"/>
    <w:rsid w:val="00181D82"/>
    <w:rsid w:val="001841F8"/>
    <w:rsid w:val="00187D61"/>
    <w:rsid w:val="00187DF3"/>
    <w:rsid w:val="00192A74"/>
    <w:rsid w:val="00192D13"/>
    <w:rsid w:val="00193397"/>
    <w:rsid w:val="00193C81"/>
    <w:rsid w:val="00194526"/>
    <w:rsid w:val="001965E1"/>
    <w:rsid w:val="00196B1D"/>
    <w:rsid w:val="00197464"/>
    <w:rsid w:val="00197CBC"/>
    <w:rsid w:val="001A2BA1"/>
    <w:rsid w:val="001A4631"/>
    <w:rsid w:val="001A558B"/>
    <w:rsid w:val="001A7082"/>
    <w:rsid w:val="001A7817"/>
    <w:rsid w:val="001B4300"/>
    <w:rsid w:val="001B48FF"/>
    <w:rsid w:val="001B6863"/>
    <w:rsid w:val="001C0A86"/>
    <w:rsid w:val="001C2A67"/>
    <w:rsid w:val="001C3446"/>
    <w:rsid w:val="001C39E4"/>
    <w:rsid w:val="001C4EAB"/>
    <w:rsid w:val="001D481F"/>
    <w:rsid w:val="001D5036"/>
    <w:rsid w:val="001D54DB"/>
    <w:rsid w:val="001D7DE6"/>
    <w:rsid w:val="001E062F"/>
    <w:rsid w:val="001E0719"/>
    <w:rsid w:val="001E0ED5"/>
    <w:rsid w:val="001E301E"/>
    <w:rsid w:val="001E427C"/>
    <w:rsid w:val="001E784E"/>
    <w:rsid w:val="001F3914"/>
    <w:rsid w:val="001F54B5"/>
    <w:rsid w:val="00200635"/>
    <w:rsid w:val="00200E28"/>
    <w:rsid w:val="002033CD"/>
    <w:rsid w:val="00205318"/>
    <w:rsid w:val="00207009"/>
    <w:rsid w:val="002079DD"/>
    <w:rsid w:val="00211A28"/>
    <w:rsid w:val="00217B2F"/>
    <w:rsid w:val="00220085"/>
    <w:rsid w:val="002200B8"/>
    <w:rsid w:val="00222647"/>
    <w:rsid w:val="002230A7"/>
    <w:rsid w:val="002247BA"/>
    <w:rsid w:val="002263A0"/>
    <w:rsid w:val="002268AC"/>
    <w:rsid w:val="00227BD9"/>
    <w:rsid w:val="0023197B"/>
    <w:rsid w:val="002353B9"/>
    <w:rsid w:val="0023625B"/>
    <w:rsid w:val="00236D04"/>
    <w:rsid w:val="00237CF3"/>
    <w:rsid w:val="00240069"/>
    <w:rsid w:val="002401E0"/>
    <w:rsid w:val="00240BA6"/>
    <w:rsid w:val="00240C3B"/>
    <w:rsid w:val="00241AB8"/>
    <w:rsid w:val="00242956"/>
    <w:rsid w:val="00242D5D"/>
    <w:rsid w:val="002456BF"/>
    <w:rsid w:val="0024630B"/>
    <w:rsid w:val="002466E3"/>
    <w:rsid w:val="0025227D"/>
    <w:rsid w:val="002543C9"/>
    <w:rsid w:val="00254652"/>
    <w:rsid w:val="00255147"/>
    <w:rsid w:val="00257C6F"/>
    <w:rsid w:val="00262A86"/>
    <w:rsid w:val="00262CF2"/>
    <w:rsid w:val="00263A70"/>
    <w:rsid w:val="00263EAD"/>
    <w:rsid w:val="00264A38"/>
    <w:rsid w:val="002651D8"/>
    <w:rsid w:val="00267996"/>
    <w:rsid w:val="00272051"/>
    <w:rsid w:val="00273E9F"/>
    <w:rsid w:val="002742AB"/>
    <w:rsid w:val="00274681"/>
    <w:rsid w:val="002767C2"/>
    <w:rsid w:val="002768C4"/>
    <w:rsid w:val="00277505"/>
    <w:rsid w:val="00277EAD"/>
    <w:rsid w:val="002829ED"/>
    <w:rsid w:val="002860CD"/>
    <w:rsid w:val="00286DE6"/>
    <w:rsid w:val="002876CF"/>
    <w:rsid w:val="00292017"/>
    <w:rsid w:val="00292432"/>
    <w:rsid w:val="00292A5E"/>
    <w:rsid w:val="00292DAC"/>
    <w:rsid w:val="002930D9"/>
    <w:rsid w:val="00294FAC"/>
    <w:rsid w:val="002950DD"/>
    <w:rsid w:val="002957FB"/>
    <w:rsid w:val="00295CBF"/>
    <w:rsid w:val="002A0DD9"/>
    <w:rsid w:val="002A1EF2"/>
    <w:rsid w:val="002A4E4C"/>
    <w:rsid w:val="002B238C"/>
    <w:rsid w:val="002B25A6"/>
    <w:rsid w:val="002B27BE"/>
    <w:rsid w:val="002B6154"/>
    <w:rsid w:val="002C0D8C"/>
    <w:rsid w:val="002C44A6"/>
    <w:rsid w:val="002C53DF"/>
    <w:rsid w:val="002C6974"/>
    <w:rsid w:val="002C6A3D"/>
    <w:rsid w:val="002C7FC0"/>
    <w:rsid w:val="002D05FE"/>
    <w:rsid w:val="002D1145"/>
    <w:rsid w:val="002D18D1"/>
    <w:rsid w:val="002D3CB2"/>
    <w:rsid w:val="002D4077"/>
    <w:rsid w:val="002D4F0B"/>
    <w:rsid w:val="002D5DEE"/>
    <w:rsid w:val="002D7964"/>
    <w:rsid w:val="002D7CB6"/>
    <w:rsid w:val="002E0128"/>
    <w:rsid w:val="002E2ED6"/>
    <w:rsid w:val="002E5F6F"/>
    <w:rsid w:val="002E6C32"/>
    <w:rsid w:val="002E6D35"/>
    <w:rsid w:val="002E6FFB"/>
    <w:rsid w:val="002F2BAE"/>
    <w:rsid w:val="002F681E"/>
    <w:rsid w:val="002F7BC7"/>
    <w:rsid w:val="0030045E"/>
    <w:rsid w:val="003018D0"/>
    <w:rsid w:val="0030295D"/>
    <w:rsid w:val="0030686E"/>
    <w:rsid w:val="003074C5"/>
    <w:rsid w:val="00307CF9"/>
    <w:rsid w:val="0031086B"/>
    <w:rsid w:val="003125D1"/>
    <w:rsid w:val="003125DA"/>
    <w:rsid w:val="00314215"/>
    <w:rsid w:val="00314D49"/>
    <w:rsid w:val="00315852"/>
    <w:rsid w:val="003173EB"/>
    <w:rsid w:val="00323CED"/>
    <w:rsid w:val="003253C4"/>
    <w:rsid w:val="00327395"/>
    <w:rsid w:val="00331BC3"/>
    <w:rsid w:val="00332C9E"/>
    <w:rsid w:val="00334012"/>
    <w:rsid w:val="00335B9D"/>
    <w:rsid w:val="0033670D"/>
    <w:rsid w:val="00336ECC"/>
    <w:rsid w:val="003409D5"/>
    <w:rsid w:val="00342506"/>
    <w:rsid w:val="00343C1C"/>
    <w:rsid w:val="003442FD"/>
    <w:rsid w:val="00344598"/>
    <w:rsid w:val="003466C6"/>
    <w:rsid w:val="00350187"/>
    <w:rsid w:val="00350DCF"/>
    <w:rsid w:val="003513C5"/>
    <w:rsid w:val="00352320"/>
    <w:rsid w:val="00352832"/>
    <w:rsid w:val="003547CE"/>
    <w:rsid w:val="00354B2D"/>
    <w:rsid w:val="003567BD"/>
    <w:rsid w:val="00362978"/>
    <w:rsid w:val="0036298A"/>
    <w:rsid w:val="00364438"/>
    <w:rsid w:val="00364758"/>
    <w:rsid w:val="003667B8"/>
    <w:rsid w:val="00367397"/>
    <w:rsid w:val="003701BD"/>
    <w:rsid w:val="0037037A"/>
    <w:rsid w:val="00372FF2"/>
    <w:rsid w:val="00374E1B"/>
    <w:rsid w:val="00375DCB"/>
    <w:rsid w:val="0037712E"/>
    <w:rsid w:val="00377539"/>
    <w:rsid w:val="00377826"/>
    <w:rsid w:val="0037785F"/>
    <w:rsid w:val="00380BB4"/>
    <w:rsid w:val="003813EA"/>
    <w:rsid w:val="00382254"/>
    <w:rsid w:val="00382E25"/>
    <w:rsid w:val="00387877"/>
    <w:rsid w:val="00392E4B"/>
    <w:rsid w:val="00393639"/>
    <w:rsid w:val="00395775"/>
    <w:rsid w:val="00396E4A"/>
    <w:rsid w:val="0039752D"/>
    <w:rsid w:val="00397C73"/>
    <w:rsid w:val="003A10D8"/>
    <w:rsid w:val="003A2FBA"/>
    <w:rsid w:val="003A35B7"/>
    <w:rsid w:val="003A4B74"/>
    <w:rsid w:val="003A59DA"/>
    <w:rsid w:val="003A69B6"/>
    <w:rsid w:val="003B2DEE"/>
    <w:rsid w:val="003B5DB9"/>
    <w:rsid w:val="003B676D"/>
    <w:rsid w:val="003C2E79"/>
    <w:rsid w:val="003C40AE"/>
    <w:rsid w:val="003C4260"/>
    <w:rsid w:val="003C48E4"/>
    <w:rsid w:val="003C5AD9"/>
    <w:rsid w:val="003C694C"/>
    <w:rsid w:val="003C70DF"/>
    <w:rsid w:val="003D0577"/>
    <w:rsid w:val="003D0F9E"/>
    <w:rsid w:val="003D14B0"/>
    <w:rsid w:val="003D3DF6"/>
    <w:rsid w:val="003D3EC8"/>
    <w:rsid w:val="003D4D5B"/>
    <w:rsid w:val="003D4E99"/>
    <w:rsid w:val="003D7210"/>
    <w:rsid w:val="003D7327"/>
    <w:rsid w:val="003D7C2F"/>
    <w:rsid w:val="003E0AD4"/>
    <w:rsid w:val="003E0F4A"/>
    <w:rsid w:val="003E1F61"/>
    <w:rsid w:val="003E2181"/>
    <w:rsid w:val="003E2D18"/>
    <w:rsid w:val="003E3656"/>
    <w:rsid w:val="003E40C2"/>
    <w:rsid w:val="003E50EB"/>
    <w:rsid w:val="003E66E7"/>
    <w:rsid w:val="003E7931"/>
    <w:rsid w:val="003F0633"/>
    <w:rsid w:val="003F1709"/>
    <w:rsid w:val="003F336A"/>
    <w:rsid w:val="003F3E09"/>
    <w:rsid w:val="003F3FFC"/>
    <w:rsid w:val="003F5BE6"/>
    <w:rsid w:val="003F768C"/>
    <w:rsid w:val="004011B7"/>
    <w:rsid w:val="00401836"/>
    <w:rsid w:val="0040285D"/>
    <w:rsid w:val="00402E15"/>
    <w:rsid w:val="00403290"/>
    <w:rsid w:val="00403F29"/>
    <w:rsid w:val="004064B3"/>
    <w:rsid w:val="00407F72"/>
    <w:rsid w:val="00411B26"/>
    <w:rsid w:val="00412F21"/>
    <w:rsid w:val="00413322"/>
    <w:rsid w:val="004134FA"/>
    <w:rsid w:val="0041491F"/>
    <w:rsid w:val="00414963"/>
    <w:rsid w:val="004152E1"/>
    <w:rsid w:val="0041666D"/>
    <w:rsid w:val="0041683E"/>
    <w:rsid w:val="00416E5F"/>
    <w:rsid w:val="00417819"/>
    <w:rsid w:val="00420A6A"/>
    <w:rsid w:val="00420B03"/>
    <w:rsid w:val="00420CDD"/>
    <w:rsid w:val="00422D47"/>
    <w:rsid w:val="00433F33"/>
    <w:rsid w:val="00435FBB"/>
    <w:rsid w:val="004367DE"/>
    <w:rsid w:val="004377EB"/>
    <w:rsid w:val="00437D72"/>
    <w:rsid w:val="00440569"/>
    <w:rsid w:val="0044093B"/>
    <w:rsid w:val="00441F00"/>
    <w:rsid w:val="004421EF"/>
    <w:rsid w:val="0044693D"/>
    <w:rsid w:val="004474D9"/>
    <w:rsid w:val="00452C1A"/>
    <w:rsid w:val="00454E97"/>
    <w:rsid w:val="0045571B"/>
    <w:rsid w:val="004558A0"/>
    <w:rsid w:val="004600E5"/>
    <w:rsid w:val="00462349"/>
    <w:rsid w:val="00462B12"/>
    <w:rsid w:val="00466A2D"/>
    <w:rsid w:val="00467215"/>
    <w:rsid w:val="0047041E"/>
    <w:rsid w:val="004706C4"/>
    <w:rsid w:val="00472741"/>
    <w:rsid w:val="00473AE4"/>
    <w:rsid w:val="00475F95"/>
    <w:rsid w:val="004765F8"/>
    <w:rsid w:val="00476EA1"/>
    <w:rsid w:val="00480031"/>
    <w:rsid w:val="00482063"/>
    <w:rsid w:val="00482570"/>
    <w:rsid w:val="00486EF6"/>
    <w:rsid w:val="0048753B"/>
    <w:rsid w:val="00490C93"/>
    <w:rsid w:val="0049160E"/>
    <w:rsid w:val="00491E33"/>
    <w:rsid w:val="004936BB"/>
    <w:rsid w:val="00494B3D"/>
    <w:rsid w:val="004A14E6"/>
    <w:rsid w:val="004A15BF"/>
    <w:rsid w:val="004A32C0"/>
    <w:rsid w:val="004A3CEC"/>
    <w:rsid w:val="004B253F"/>
    <w:rsid w:val="004B3378"/>
    <w:rsid w:val="004B35A2"/>
    <w:rsid w:val="004B570F"/>
    <w:rsid w:val="004B6078"/>
    <w:rsid w:val="004B69F8"/>
    <w:rsid w:val="004B6A88"/>
    <w:rsid w:val="004C0670"/>
    <w:rsid w:val="004C248E"/>
    <w:rsid w:val="004C4C41"/>
    <w:rsid w:val="004C4C88"/>
    <w:rsid w:val="004C74B5"/>
    <w:rsid w:val="004C75FD"/>
    <w:rsid w:val="004C7D99"/>
    <w:rsid w:val="004D0DAE"/>
    <w:rsid w:val="004D144D"/>
    <w:rsid w:val="004D5643"/>
    <w:rsid w:val="004D5B7C"/>
    <w:rsid w:val="004E081A"/>
    <w:rsid w:val="004E1CBB"/>
    <w:rsid w:val="004E20F5"/>
    <w:rsid w:val="004E368A"/>
    <w:rsid w:val="004E4B6A"/>
    <w:rsid w:val="004E5027"/>
    <w:rsid w:val="004E5893"/>
    <w:rsid w:val="004E5B2D"/>
    <w:rsid w:val="004E665A"/>
    <w:rsid w:val="004F5B32"/>
    <w:rsid w:val="004F6932"/>
    <w:rsid w:val="004F73F5"/>
    <w:rsid w:val="00501D04"/>
    <w:rsid w:val="005029F9"/>
    <w:rsid w:val="005058D3"/>
    <w:rsid w:val="00505E13"/>
    <w:rsid w:val="00507816"/>
    <w:rsid w:val="00513CF2"/>
    <w:rsid w:val="00514212"/>
    <w:rsid w:val="00514485"/>
    <w:rsid w:val="00517176"/>
    <w:rsid w:val="0052042F"/>
    <w:rsid w:val="00520CC7"/>
    <w:rsid w:val="005225FA"/>
    <w:rsid w:val="005240AA"/>
    <w:rsid w:val="00524212"/>
    <w:rsid w:val="00525769"/>
    <w:rsid w:val="005258DA"/>
    <w:rsid w:val="00525DCC"/>
    <w:rsid w:val="0052686A"/>
    <w:rsid w:val="005308A1"/>
    <w:rsid w:val="00533443"/>
    <w:rsid w:val="00540D0E"/>
    <w:rsid w:val="00540F54"/>
    <w:rsid w:val="00542D02"/>
    <w:rsid w:val="005456F1"/>
    <w:rsid w:val="00545D89"/>
    <w:rsid w:val="005504DF"/>
    <w:rsid w:val="005509D5"/>
    <w:rsid w:val="005511FD"/>
    <w:rsid w:val="00552600"/>
    <w:rsid w:val="00553D04"/>
    <w:rsid w:val="00554526"/>
    <w:rsid w:val="00554B31"/>
    <w:rsid w:val="00554D8F"/>
    <w:rsid w:val="00555697"/>
    <w:rsid w:val="00555AD1"/>
    <w:rsid w:val="005568E6"/>
    <w:rsid w:val="00563CAD"/>
    <w:rsid w:val="005644FB"/>
    <w:rsid w:val="005666AB"/>
    <w:rsid w:val="00570D91"/>
    <w:rsid w:val="005710E4"/>
    <w:rsid w:val="00571367"/>
    <w:rsid w:val="005715AC"/>
    <w:rsid w:val="00571F20"/>
    <w:rsid w:val="005727F5"/>
    <w:rsid w:val="00572AE8"/>
    <w:rsid w:val="00574CB8"/>
    <w:rsid w:val="005751DF"/>
    <w:rsid w:val="00575326"/>
    <w:rsid w:val="00577840"/>
    <w:rsid w:val="0058048C"/>
    <w:rsid w:val="0058274C"/>
    <w:rsid w:val="00582BD3"/>
    <w:rsid w:val="00583B29"/>
    <w:rsid w:val="00584ACD"/>
    <w:rsid w:val="0058746F"/>
    <w:rsid w:val="00587A21"/>
    <w:rsid w:val="005922DA"/>
    <w:rsid w:val="0059260D"/>
    <w:rsid w:val="0059375F"/>
    <w:rsid w:val="00594290"/>
    <w:rsid w:val="005942D6"/>
    <w:rsid w:val="005A1DF8"/>
    <w:rsid w:val="005A3667"/>
    <w:rsid w:val="005A4A39"/>
    <w:rsid w:val="005A64DB"/>
    <w:rsid w:val="005B096F"/>
    <w:rsid w:val="005B175E"/>
    <w:rsid w:val="005B35E9"/>
    <w:rsid w:val="005B3E91"/>
    <w:rsid w:val="005B4C38"/>
    <w:rsid w:val="005B6BBA"/>
    <w:rsid w:val="005B793E"/>
    <w:rsid w:val="005B7D1B"/>
    <w:rsid w:val="005C114E"/>
    <w:rsid w:val="005C2026"/>
    <w:rsid w:val="005C2BEA"/>
    <w:rsid w:val="005C32EB"/>
    <w:rsid w:val="005C4E11"/>
    <w:rsid w:val="005C51A5"/>
    <w:rsid w:val="005C6458"/>
    <w:rsid w:val="005C7193"/>
    <w:rsid w:val="005D2862"/>
    <w:rsid w:val="005E02DF"/>
    <w:rsid w:val="005E43F0"/>
    <w:rsid w:val="005E4BC8"/>
    <w:rsid w:val="005E6C4C"/>
    <w:rsid w:val="005E7F7B"/>
    <w:rsid w:val="005F028C"/>
    <w:rsid w:val="005F3414"/>
    <w:rsid w:val="005F5424"/>
    <w:rsid w:val="005F5831"/>
    <w:rsid w:val="005F6A9D"/>
    <w:rsid w:val="00601F5A"/>
    <w:rsid w:val="00602428"/>
    <w:rsid w:val="00602C3F"/>
    <w:rsid w:val="00604446"/>
    <w:rsid w:val="006061E9"/>
    <w:rsid w:val="006063CD"/>
    <w:rsid w:val="00606918"/>
    <w:rsid w:val="00606974"/>
    <w:rsid w:val="006069EA"/>
    <w:rsid w:val="0061070C"/>
    <w:rsid w:val="0061314C"/>
    <w:rsid w:val="00613441"/>
    <w:rsid w:val="0061366E"/>
    <w:rsid w:val="00613B08"/>
    <w:rsid w:val="00616180"/>
    <w:rsid w:val="00616843"/>
    <w:rsid w:val="0062037F"/>
    <w:rsid w:val="0062072F"/>
    <w:rsid w:val="006208F6"/>
    <w:rsid w:val="00621909"/>
    <w:rsid w:val="0062377F"/>
    <w:rsid w:val="00624942"/>
    <w:rsid w:val="006256A6"/>
    <w:rsid w:val="00625E03"/>
    <w:rsid w:val="006261D1"/>
    <w:rsid w:val="00632DBF"/>
    <w:rsid w:val="00632EE9"/>
    <w:rsid w:val="00633FC0"/>
    <w:rsid w:val="006354A5"/>
    <w:rsid w:val="00635655"/>
    <w:rsid w:val="006371AB"/>
    <w:rsid w:val="0063738A"/>
    <w:rsid w:val="00637DC1"/>
    <w:rsid w:val="006411F3"/>
    <w:rsid w:val="00641E9C"/>
    <w:rsid w:val="00642012"/>
    <w:rsid w:val="00645EBA"/>
    <w:rsid w:val="00646BBB"/>
    <w:rsid w:val="0064759E"/>
    <w:rsid w:val="00651FA7"/>
    <w:rsid w:val="00652874"/>
    <w:rsid w:val="00653A2E"/>
    <w:rsid w:val="006542E7"/>
    <w:rsid w:val="00654CF3"/>
    <w:rsid w:val="00660F2C"/>
    <w:rsid w:val="0066184E"/>
    <w:rsid w:val="00661939"/>
    <w:rsid w:val="00662E52"/>
    <w:rsid w:val="00665FE6"/>
    <w:rsid w:val="00670D3C"/>
    <w:rsid w:val="0067171D"/>
    <w:rsid w:val="00672C74"/>
    <w:rsid w:val="00674D57"/>
    <w:rsid w:val="00676162"/>
    <w:rsid w:val="00680297"/>
    <w:rsid w:val="0068168E"/>
    <w:rsid w:val="00682223"/>
    <w:rsid w:val="00683302"/>
    <w:rsid w:val="00684B92"/>
    <w:rsid w:val="00684C0E"/>
    <w:rsid w:val="00684CDE"/>
    <w:rsid w:val="00686AEC"/>
    <w:rsid w:val="0069263C"/>
    <w:rsid w:val="006932E5"/>
    <w:rsid w:val="0069553F"/>
    <w:rsid w:val="00695CB6"/>
    <w:rsid w:val="00695E3C"/>
    <w:rsid w:val="00697F03"/>
    <w:rsid w:val="006A1A2D"/>
    <w:rsid w:val="006A2267"/>
    <w:rsid w:val="006B1A35"/>
    <w:rsid w:val="006B218D"/>
    <w:rsid w:val="006B360A"/>
    <w:rsid w:val="006B44D4"/>
    <w:rsid w:val="006B6005"/>
    <w:rsid w:val="006B67BE"/>
    <w:rsid w:val="006B6834"/>
    <w:rsid w:val="006B7500"/>
    <w:rsid w:val="006C208A"/>
    <w:rsid w:val="006C2B34"/>
    <w:rsid w:val="006D19A8"/>
    <w:rsid w:val="006D29B4"/>
    <w:rsid w:val="006D2B49"/>
    <w:rsid w:val="006D471D"/>
    <w:rsid w:val="006D7507"/>
    <w:rsid w:val="006D7C7C"/>
    <w:rsid w:val="006E1BFA"/>
    <w:rsid w:val="006E3022"/>
    <w:rsid w:val="006E38D4"/>
    <w:rsid w:val="006E4C9F"/>
    <w:rsid w:val="006E53EC"/>
    <w:rsid w:val="006E6F31"/>
    <w:rsid w:val="006E7D21"/>
    <w:rsid w:val="006F0E22"/>
    <w:rsid w:val="006F2384"/>
    <w:rsid w:val="006F2FEA"/>
    <w:rsid w:val="006F53D8"/>
    <w:rsid w:val="006F5926"/>
    <w:rsid w:val="006F63CA"/>
    <w:rsid w:val="006F6E88"/>
    <w:rsid w:val="006F7404"/>
    <w:rsid w:val="006F7A15"/>
    <w:rsid w:val="00700D0E"/>
    <w:rsid w:val="007016B5"/>
    <w:rsid w:val="007035B5"/>
    <w:rsid w:val="00704C6B"/>
    <w:rsid w:val="007051BA"/>
    <w:rsid w:val="0070534A"/>
    <w:rsid w:val="00705AB4"/>
    <w:rsid w:val="00706B0D"/>
    <w:rsid w:val="00710340"/>
    <w:rsid w:val="00712EC6"/>
    <w:rsid w:val="00713814"/>
    <w:rsid w:val="00713BEC"/>
    <w:rsid w:val="00714AFA"/>
    <w:rsid w:val="00716FA0"/>
    <w:rsid w:val="00720028"/>
    <w:rsid w:val="00721605"/>
    <w:rsid w:val="00721756"/>
    <w:rsid w:val="00722924"/>
    <w:rsid w:val="00722F7A"/>
    <w:rsid w:val="0072480C"/>
    <w:rsid w:val="0072679E"/>
    <w:rsid w:val="0072738A"/>
    <w:rsid w:val="007308EF"/>
    <w:rsid w:val="00730C61"/>
    <w:rsid w:val="00730E81"/>
    <w:rsid w:val="00730F8D"/>
    <w:rsid w:val="00731362"/>
    <w:rsid w:val="00732457"/>
    <w:rsid w:val="00740EBB"/>
    <w:rsid w:val="007411D7"/>
    <w:rsid w:val="00741FD1"/>
    <w:rsid w:val="0074555A"/>
    <w:rsid w:val="0074589F"/>
    <w:rsid w:val="007477DA"/>
    <w:rsid w:val="00747A6B"/>
    <w:rsid w:val="00751592"/>
    <w:rsid w:val="00751F4D"/>
    <w:rsid w:val="00752374"/>
    <w:rsid w:val="0075388E"/>
    <w:rsid w:val="007538DF"/>
    <w:rsid w:val="007605E1"/>
    <w:rsid w:val="007630DC"/>
    <w:rsid w:val="007653A5"/>
    <w:rsid w:val="00767127"/>
    <w:rsid w:val="00774EAF"/>
    <w:rsid w:val="007764EC"/>
    <w:rsid w:val="00776E0E"/>
    <w:rsid w:val="00777D0F"/>
    <w:rsid w:val="0078060D"/>
    <w:rsid w:val="00781897"/>
    <w:rsid w:val="007818A8"/>
    <w:rsid w:val="00781BB0"/>
    <w:rsid w:val="0078527C"/>
    <w:rsid w:val="007859BC"/>
    <w:rsid w:val="007862C2"/>
    <w:rsid w:val="0079005C"/>
    <w:rsid w:val="00791781"/>
    <w:rsid w:val="007930A6"/>
    <w:rsid w:val="00793B78"/>
    <w:rsid w:val="00793D3A"/>
    <w:rsid w:val="00793F33"/>
    <w:rsid w:val="007A0620"/>
    <w:rsid w:val="007A0AA3"/>
    <w:rsid w:val="007A25F8"/>
    <w:rsid w:val="007A567E"/>
    <w:rsid w:val="007A575C"/>
    <w:rsid w:val="007B054D"/>
    <w:rsid w:val="007B16AC"/>
    <w:rsid w:val="007B5720"/>
    <w:rsid w:val="007B58D2"/>
    <w:rsid w:val="007B61DC"/>
    <w:rsid w:val="007B709A"/>
    <w:rsid w:val="007C07E1"/>
    <w:rsid w:val="007C0F57"/>
    <w:rsid w:val="007C1294"/>
    <w:rsid w:val="007C1A91"/>
    <w:rsid w:val="007C3F11"/>
    <w:rsid w:val="007C50AA"/>
    <w:rsid w:val="007C5B27"/>
    <w:rsid w:val="007C5F06"/>
    <w:rsid w:val="007C61EA"/>
    <w:rsid w:val="007D0D08"/>
    <w:rsid w:val="007D2E7D"/>
    <w:rsid w:val="007D5067"/>
    <w:rsid w:val="007E1896"/>
    <w:rsid w:val="007E29EE"/>
    <w:rsid w:val="007E438F"/>
    <w:rsid w:val="007E449A"/>
    <w:rsid w:val="007E5B1E"/>
    <w:rsid w:val="007E6FA4"/>
    <w:rsid w:val="007E797A"/>
    <w:rsid w:val="007E7FF1"/>
    <w:rsid w:val="007F00E4"/>
    <w:rsid w:val="007F10A1"/>
    <w:rsid w:val="007F59B1"/>
    <w:rsid w:val="007F5A08"/>
    <w:rsid w:val="007F7BE3"/>
    <w:rsid w:val="008008EF"/>
    <w:rsid w:val="00802F60"/>
    <w:rsid w:val="00803222"/>
    <w:rsid w:val="00803B0E"/>
    <w:rsid w:val="00803C38"/>
    <w:rsid w:val="0080440E"/>
    <w:rsid w:val="00805002"/>
    <w:rsid w:val="00805CE7"/>
    <w:rsid w:val="00806D9F"/>
    <w:rsid w:val="00807079"/>
    <w:rsid w:val="008071AF"/>
    <w:rsid w:val="008130E0"/>
    <w:rsid w:val="00814F1E"/>
    <w:rsid w:val="00815D6E"/>
    <w:rsid w:val="00815D90"/>
    <w:rsid w:val="00820433"/>
    <w:rsid w:val="00821F40"/>
    <w:rsid w:val="00822F13"/>
    <w:rsid w:val="008257A5"/>
    <w:rsid w:val="0082638C"/>
    <w:rsid w:val="008321DF"/>
    <w:rsid w:val="00834017"/>
    <w:rsid w:val="0083726B"/>
    <w:rsid w:val="008412D6"/>
    <w:rsid w:val="0084220A"/>
    <w:rsid w:val="00850254"/>
    <w:rsid w:val="00855EAE"/>
    <w:rsid w:val="00856280"/>
    <w:rsid w:val="00856C54"/>
    <w:rsid w:val="008601EA"/>
    <w:rsid w:val="008610C7"/>
    <w:rsid w:val="008620B4"/>
    <w:rsid w:val="008660CD"/>
    <w:rsid w:val="00866B40"/>
    <w:rsid w:val="00870E7C"/>
    <w:rsid w:val="00872DC7"/>
    <w:rsid w:val="008746BE"/>
    <w:rsid w:val="00875DA7"/>
    <w:rsid w:val="00881A74"/>
    <w:rsid w:val="00881D77"/>
    <w:rsid w:val="00882B1A"/>
    <w:rsid w:val="00882FC6"/>
    <w:rsid w:val="0088684B"/>
    <w:rsid w:val="00887807"/>
    <w:rsid w:val="00890485"/>
    <w:rsid w:val="00892377"/>
    <w:rsid w:val="00892C2D"/>
    <w:rsid w:val="00893609"/>
    <w:rsid w:val="00895428"/>
    <w:rsid w:val="00895FAD"/>
    <w:rsid w:val="0089788B"/>
    <w:rsid w:val="00897EF1"/>
    <w:rsid w:val="008A13E7"/>
    <w:rsid w:val="008A287B"/>
    <w:rsid w:val="008A5FD4"/>
    <w:rsid w:val="008A664E"/>
    <w:rsid w:val="008A6FE1"/>
    <w:rsid w:val="008A7E90"/>
    <w:rsid w:val="008B0A0E"/>
    <w:rsid w:val="008B2895"/>
    <w:rsid w:val="008B4211"/>
    <w:rsid w:val="008B6C26"/>
    <w:rsid w:val="008B7940"/>
    <w:rsid w:val="008B79B4"/>
    <w:rsid w:val="008C17E5"/>
    <w:rsid w:val="008C18F8"/>
    <w:rsid w:val="008C5803"/>
    <w:rsid w:val="008C6C49"/>
    <w:rsid w:val="008D0833"/>
    <w:rsid w:val="008D200B"/>
    <w:rsid w:val="008D2776"/>
    <w:rsid w:val="008D2835"/>
    <w:rsid w:val="008D3AE8"/>
    <w:rsid w:val="008E2C82"/>
    <w:rsid w:val="008E551B"/>
    <w:rsid w:val="008E5FF6"/>
    <w:rsid w:val="008E60E6"/>
    <w:rsid w:val="008E633D"/>
    <w:rsid w:val="008F10B7"/>
    <w:rsid w:val="008F20FC"/>
    <w:rsid w:val="008F3097"/>
    <w:rsid w:val="008F488D"/>
    <w:rsid w:val="008F7601"/>
    <w:rsid w:val="0090100B"/>
    <w:rsid w:val="00904D69"/>
    <w:rsid w:val="00905009"/>
    <w:rsid w:val="00905421"/>
    <w:rsid w:val="00906C59"/>
    <w:rsid w:val="00912661"/>
    <w:rsid w:val="00917605"/>
    <w:rsid w:val="00920369"/>
    <w:rsid w:val="00922748"/>
    <w:rsid w:val="00922C10"/>
    <w:rsid w:val="00923925"/>
    <w:rsid w:val="009265E7"/>
    <w:rsid w:val="00926B7E"/>
    <w:rsid w:val="00932A1A"/>
    <w:rsid w:val="00932FF0"/>
    <w:rsid w:val="00933720"/>
    <w:rsid w:val="009344AF"/>
    <w:rsid w:val="00934D31"/>
    <w:rsid w:val="00935CE5"/>
    <w:rsid w:val="009375E1"/>
    <w:rsid w:val="0094038B"/>
    <w:rsid w:val="009413A1"/>
    <w:rsid w:val="009419E1"/>
    <w:rsid w:val="00942A7A"/>
    <w:rsid w:val="00942CA5"/>
    <w:rsid w:val="009431A5"/>
    <w:rsid w:val="00943C17"/>
    <w:rsid w:val="00943EDB"/>
    <w:rsid w:val="00944CC4"/>
    <w:rsid w:val="009454B2"/>
    <w:rsid w:val="0095028A"/>
    <w:rsid w:val="009507D3"/>
    <w:rsid w:val="00951678"/>
    <w:rsid w:val="009528CD"/>
    <w:rsid w:val="009532AE"/>
    <w:rsid w:val="009541A4"/>
    <w:rsid w:val="00954C15"/>
    <w:rsid w:val="00956845"/>
    <w:rsid w:val="00957D06"/>
    <w:rsid w:val="009608EE"/>
    <w:rsid w:val="00960A20"/>
    <w:rsid w:val="009642C6"/>
    <w:rsid w:val="009645F8"/>
    <w:rsid w:val="00966E65"/>
    <w:rsid w:val="0096716F"/>
    <w:rsid w:val="00970819"/>
    <w:rsid w:val="00974B66"/>
    <w:rsid w:val="00976FFB"/>
    <w:rsid w:val="00977A60"/>
    <w:rsid w:val="0098054B"/>
    <w:rsid w:val="00982AB7"/>
    <w:rsid w:val="00990221"/>
    <w:rsid w:val="0099152D"/>
    <w:rsid w:val="00993A51"/>
    <w:rsid w:val="0099432D"/>
    <w:rsid w:val="00995178"/>
    <w:rsid w:val="00996D51"/>
    <w:rsid w:val="00996EAE"/>
    <w:rsid w:val="00997373"/>
    <w:rsid w:val="009A0170"/>
    <w:rsid w:val="009A0E87"/>
    <w:rsid w:val="009A1477"/>
    <w:rsid w:val="009A2506"/>
    <w:rsid w:val="009A3148"/>
    <w:rsid w:val="009A53B3"/>
    <w:rsid w:val="009B01B3"/>
    <w:rsid w:val="009B0BA7"/>
    <w:rsid w:val="009B221A"/>
    <w:rsid w:val="009B41A3"/>
    <w:rsid w:val="009B4802"/>
    <w:rsid w:val="009B7205"/>
    <w:rsid w:val="009C21E7"/>
    <w:rsid w:val="009C351A"/>
    <w:rsid w:val="009C4E6B"/>
    <w:rsid w:val="009C5ADE"/>
    <w:rsid w:val="009C61A6"/>
    <w:rsid w:val="009C68A8"/>
    <w:rsid w:val="009D11B6"/>
    <w:rsid w:val="009D4C62"/>
    <w:rsid w:val="009D4D31"/>
    <w:rsid w:val="009D55DB"/>
    <w:rsid w:val="009E25CB"/>
    <w:rsid w:val="009E27AC"/>
    <w:rsid w:val="009E30EF"/>
    <w:rsid w:val="009E4DFC"/>
    <w:rsid w:val="009E63A8"/>
    <w:rsid w:val="009F0A00"/>
    <w:rsid w:val="009F1B05"/>
    <w:rsid w:val="009F1D1D"/>
    <w:rsid w:val="009F1DB4"/>
    <w:rsid w:val="009F3655"/>
    <w:rsid w:val="009F57CD"/>
    <w:rsid w:val="009F6A2A"/>
    <w:rsid w:val="009F6EFF"/>
    <w:rsid w:val="009F7B1E"/>
    <w:rsid w:val="009F7F44"/>
    <w:rsid w:val="00A00BB5"/>
    <w:rsid w:val="00A0119A"/>
    <w:rsid w:val="00A023EB"/>
    <w:rsid w:val="00A037F6"/>
    <w:rsid w:val="00A03EE6"/>
    <w:rsid w:val="00A056AA"/>
    <w:rsid w:val="00A114FE"/>
    <w:rsid w:val="00A157DC"/>
    <w:rsid w:val="00A16476"/>
    <w:rsid w:val="00A168EE"/>
    <w:rsid w:val="00A17DBB"/>
    <w:rsid w:val="00A20110"/>
    <w:rsid w:val="00A20559"/>
    <w:rsid w:val="00A20EF2"/>
    <w:rsid w:val="00A227F9"/>
    <w:rsid w:val="00A22D30"/>
    <w:rsid w:val="00A24AFA"/>
    <w:rsid w:val="00A25532"/>
    <w:rsid w:val="00A27CA2"/>
    <w:rsid w:val="00A30C11"/>
    <w:rsid w:val="00A30CD1"/>
    <w:rsid w:val="00A31C25"/>
    <w:rsid w:val="00A328AB"/>
    <w:rsid w:val="00A37AD2"/>
    <w:rsid w:val="00A37B1D"/>
    <w:rsid w:val="00A43D7A"/>
    <w:rsid w:val="00A44607"/>
    <w:rsid w:val="00A44912"/>
    <w:rsid w:val="00A50948"/>
    <w:rsid w:val="00A5181E"/>
    <w:rsid w:val="00A523AC"/>
    <w:rsid w:val="00A52907"/>
    <w:rsid w:val="00A52CF4"/>
    <w:rsid w:val="00A562D8"/>
    <w:rsid w:val="00A56A08"/>
    <w:rsid w:val="00A57154"/>
    <w:rsid w:val="00A61875"/>
    <w:rsid w:val="00A6428A"/>
    <w:rsid w:val="00A657A2"/>
    <w:rsid w:val="00A66A00"/>
    <w:rsid w:val="00A71333"/>
    <w:rsid w:val="00A74142"/>
    <w:rsid w:val="00A74273"/>
    <w:rsid w:val="00A76049"/>
    <w:rsid w:val="00A771CD"/>
    <w:rsid w:val="00A80CD4"/>
    <w:rsid w:val="00A81795"/>
    <w:rsid w:val="00A82556"/>
    <w:rsid w:val="00A850FD"/>
    <w:rsid w:val="00A85FE3"/>
    <w:rsid w:val="00A871A7"/>
    <w:rsid w:val="00A91192"/>
    <w:rsid w:val="00A95E8F"/>
    <w:rsid w:val="00AA0727"/>
    <w:rsid w:val="00AA2D56"/>
    <w:rsid w:val="00AA51F3"/>
    <w:rsid w:val="00AA52EA"/>
    <w:rsid w:val="00AA65C7"/>
    <w:rsid w:val="00AA7587"/>
    <w:rsid w:val="00AB1A02"/>
    <w:rsid w:val="00AB2E09"/>
    <w:rsid w:val="00AB3B48"/>
    <w:rsid w:val="00AB42B3"/>
    <w:rsid w:val="00AB49C1"/>
    <w:rsid w:val="00AB4E50"/>
    <w:rsid w:val="00AC1E1C"/>
    <w:rsid w:val="00AC219B"/>
    <w:rsid w:val="00AC5B80"/>
    <w:rsid w:val="00AC63A6"/>
    <w:rsid w:val="00AC668C"/>
    <w:rsid w:val="00AD4B9D"/>
    <w:rsid w:val="00AD6299"/>
    <w:rsid w:val="00AE0E67"/>
    <w:rsid w:val="00AE1830"/>
    <w:rsid w:val="00AE2809"/>
    <w:rsid w:val="00AE3C47"/>
    <w:rsid w:val="00AE4436"/>
    <w:rsid w:val="00AE4611"/>
    <w:rsid w:val="00AE4BBC"/>
    <w:rsid w:val="00AE4D58"/>
    <w:rsid w:val="00AF0D3A"/>
    <w:rsid w:val="00AF162E"/>
    <w:rsid w:val="00AF237A"/>
    <w:rsid w:val="00AF3359"/>
    <w:rsid w:val="00AF33B8"/>
    <w:rsid w:val="00AF349A"/>
    <w:rsid w:val="00AF737F"/>
    <w:rsid w:val="00B0096D"/>
    <w:rsid w:val="00B016DE"/>
    <w:rsid w:val="00B02A85"/>
    <w:rsid w:val="00B02AFB"/>
    <w:rsid w:val="00B02C2B"/>
    <w:rsid w:val="00B037EE"/>
    <w:rsid w:val="00B04AD8"/>
    <w:rsid w:val="00B05C61"/>
    <w:rsid w:val="00B078FA"/>
    <w:rsid w:val="00B109B1"/>
    <w:rsid w:val="00B132F3"/>
    <w:rsid w:val="00B14E3B"/>
    <w:rsid w:val="00B1517B"/>
    <w:rsid w:val="00B1760F"/>
    <w:rsid w:val="00B223F6"/>
    <w:rsid w:val="00B22415"/>
    <w:rsid w:val="00B237EB"/>
    <w:rsid w:val="00B2599C"/>
    <w:rsid w:val="00B30C31"/>
    <w:rsid w:val="00B326BE"/>
    <w:rsid w:val="00B34774"/>
    <w:rsid w:val="00B40FA4"/>
    <w:rsid w:val="00B42022"/>
    <w:rsid w:val="00B449FF"/>
    <w:rsid w:val="00B47E01"/>
    <w:rsid w:val="00B512C2"/>
    <w:rsid w:val="00B519F7"/>
    <w:rsid w:val="00B549F0"/>
    <w:rsid w:val="00B55452"/>
    <w:rsid w:val="00B55BCB"/>
    <w:rsid w:val="00B563A9"/>
    <w:rsid w:val="00B57CBF"/>
    <w:rsid w:val="00B607D9"/>
    <w:rsid w:val="00B61FAE"/>
    <w:rsid w:val="00B62D56"/>
    <w:rsid w:val="00B638D1"/>
    <w:rsid w:val="00B64367"/>
    <w:rsid w:val="00B6445F"/>
    <w:rsid w:val="00B64E64"/>
    <w:rsid w:val="00B65D92"/>
    <w:rsid w:val="00B660D6"/>
    <w:rsid w:val="00B66809"/>
    <w:rsid w:val="00B70E1D"/>
    <w:rsid w:val="00B72ACF"/>
    <w:rsid w:val="00B733FA"/>
    <w:rsid w:val="00B768A3"/>
    <w:rsid w:val="00B82CC3"/>
    <w:rsid w:val="00B84922"/>
    <w:rsid w:val="00B853ED"/>
    <w:rsid w:val="00B87B17"/>
    <w:rsid w:val="00B90FD5"/>
    <w:rsid w:val="00B93F1F"/>
    <w:rsid w:val="00B95C4B"/>
    <w:rsid w:val="00B9626E"/>
    <w:rsid w:val="00B96B60"/>
    <w:rsid w:val="00B96F48"/>
    <w:rsid w:val="00BA5F91"/>
    <w:rsid w:val="00BB1A24"/>
    <w:rsid w:val="00BB2874"/>
    <w:rsid w:val="00BB2FF8"/>
    <w:rsid w:val="00BB5D53"/>
    <w:rsid w:val="00BC1665"/>
    <w:rsid w:val="00BC22BD"/>
    <w:rsid w:val="00BC26E6"/>
    <w:rsid w:val="00BC361C"/>
    <w:rsid w:val="00BC3C5A"/>
    <w:rsid w:val="00BC4874"/>
    <w:rsid w:val="00BC76C8"/>
    <w:rsid w:val="00BD1990"/>
    <w:rsid w:val="00BD207F"/>
    <w:rsid w:val="00BD3CAC"/>
    <w:rsid w:val="00BD5BC4"/>
    <w:rsid w:val="00BD6F6A"/>
    <w:rsid w:val="00BE1DED"/>
    <w:rsid w:val="00BE2847"/>
    <w:rsid w:val="00BE4236"/>
    <w:rsid w:val="00BE5C78"/>
    <w:rsid w:val="00C0002F"/>
    <w:rsid w:val="00C0018E"/>
    <w:rsid w:val="00C00E35"/>
    <w:rsid w:val="00C00E39"/>
    <w:rsid w:val="00C01F9B"/>
    <w:rsid w:val="00C072B6"/>
    <w:rsid w:val="00C10D39"/>
    <w:rsid w:val="00C122BC"/>
    <w:rsid w:val="00C12964"/>
    <w:rsid w:val="00C13A10"/>
    <w:rsid w:val="00C14CB1"/>
    <w:rsid w:val="00C155D0"/>
    <w:rsid w:val="00C166A6"/>
    <w:rsid w:val="00C2004C"/>
    <w:rsid w:val="00C23DD8"/>
    <w:rsid w:val="00C24B5C"/>
    <w:rsid w:val="00C30D90"/>
    <w:rsid w:val="00C32E7E"/>
    <w:rsid w:val="00C33FC0"/>
    <w:rsid w:val="00C343C9"/>
    <w:rsid w:val="00C37589"/>
    <w:rsid w:val="00C379CE"/>
    <w:rsid w:val="00C40384"/>
    <w:rsid w:val="00C433E2"/>
    <w:rsid w:val="00C4560D"/>
    <w:rsid w:val="00C45D9D"/>
    <w:rsid w:val="00C46E76"/>
    <w:rsid w:val="00C475D9"/>
    <w:rsid w:val="00C503E2"/>
    <w:rsid w:val="00C53384"/>
    <w:rsid w:val="00C54871"/>
    <w:rsid w:val="00C54B19"/>
    <w:rsid w:val="00C55EC5"/>
    <w:rsid w:val="00C57617"/>
    <w:rsid w:val="00C57D8B"/>
    <w:rsid w:val="00C60B65"/>
    <w:rsid w:val="00C60BF1"/>
    <w:rsid w:val="00C60DB4"/>
    <w:rsid w:val="00C620B5"/>
    <w:rsid w:val="00C62339"/>
    <w:rsid w:val="00C62A20"/>
    <w:rsid w:val="00C63A3D"/>
    <w:rsid w:val="00C64274"/>
    <w:rsid w:val="00C655B5"/>
    <w:rsid w:val="00C676A8"/>
    <w:rsid w:val="00C67B63"/>
    <w:rsid w:val="00C72729"/>
    <w:rsid w:val="00C72F7D"/>
    <w:rsid w:val="00C751B0"/>
    <w:rsid w:val="00C755AB"/>
    <w:rsid w:val="00C76F93"/>
    <w:rsid w:val="00C770CC"/>
    <w:rsid w:val="00C7725B"/>
    <w:rsid w:val="00C77C72"/>
    <w:rsid w:val="00C8070A"/>
    <w:rsid w:val="00C80747"/>
    <w:rsid w:val="00C84AAE"/>
    <w:rsid w:val="00C8536F"/>
    <w:rsid w:val="00C87352"/>
    <w:rsid w:val="00C87926"/>
    <w:rsid w:val="00C90404"/>
    <w:rsid w:val="00C93EA7"/>
    <w:rsid w:val="00C944A2"/>
    <w:rsid w:val="00CA0295"/>
    <w:rsid w:val="00CA2604"/>
    <w:rsid w:val="00CA52F0"/>
    <w:rsid w:val="00CA69A9"/>
    <w:rsid w:val="00CB3BB4"/>
    <w:rsid w:val="00CB4D2C"/>
    <w:rsid w:val="00CB5992"/>
    <w:rsid w:val="00CC0491"/>
    <w:rsid w:val="00CC074C"/>
    <w:rsid w:val="00CC2013"/>
    <w:rsid w:val="00CC3773"/>
    <w:rsid w:val="00CC37D5"/>
    <w:rsid w:val="00CC4337"/>
    <w:rsid w:val="00CC60AF"/>
    <w:rsid w:val="00CC7886"/>
    <w:rsid w:val="00CD01EB"/>
    <w:rsid w:val="00CD18AE"/>
    <w:rsid w:val="00CD2E04"/>
    <w:rsid w:val="00CD4679"/>
    <w:rsid w:val="00CD5432"/>
    <w:rsid w:val="00CD6755"/>
    <w:rsid w:val="00CE0A74"/>
    <w:rsid w:val="00CE14E9"/>
    <w:rsid w:val="00CE482E"/>
    <w:rsid w:val="00CE5BFD"/>
    <w:rsid w:val="00CF0D07"/>
    <w:rsid w:val="00CF1905"/>
    <w:rsid w:val="00CF2ED6"/>
    <w:rsid w:val="00CF2F5D"/>
    <w:rsid w:val="00CF3BD1"/>
    <w:rsid w:val="00CF4C7A"/>
    <w:rsid w:val="00CF6AA5"/>
    <w:rsid w:val="00CF7A3B"/>
    <w:rsid w:val="00D01543"/>
    <w:rsid w:val="00D02050"/>
    <w:rsid w:val="00D02F33"/>
    <w:rsid w:val="00D05E67"/>
    <w:rsid w:val="00D078EC"/>
    <w:rsid w:val="00D07DAE"/>
    <w:rsid w:val="00D11416"/>
    <w:rsid w:val="00D13335"/>
    <w:rsid w:val="00D17306"/>
    <w:rsid w:val="00D2134C"/>
    <w:rsid w:val="00D2392F"/>
    <w:rsid w:val="00D24DB1"/>
    <w:rsid w:val="00D25422"/>
    <w:rsid w:val="00D25AF4"/>
    <w:rsid w:val="00D31FBE"/>
    <w:rsid w:val="00D32666"/>
    <w:rsid w:val="00D33675"/>
    <w:rsid w:val="00D33AFC"/>
    <w:rsid w:val="00D348C8"/>
    <w:rsid w:val="00D413D0"/>
    <w:rsid w:val="00D41D75"/>
    <w:rsid w:val="00D42817"/>
    <w:rsid w:val="00D4378C"/>
    <w:rsid w:val="00D45106"/>
    <w:rsid w:val="00D456BC"/>
    <w:rsid w:val="00D46568"/>
    <w:rsid w:val="00D50E16"/>
    <w:rsid w:val="00D51FDC"/>
    <w:rsid w:val="00D537D2"/>
    <w:rsid w:val="00D5794F"/>
    <w:rsid w:val="00D57960"/>
    <w:rsid w:val="00D57A21"/>
    <w:rsid w:val="00D60648"/>
    <w:rsid w:val="00D61571"/>
    <w:rsid w:val="00D66813"/>
    <w:rsid w:val="00D673A1"/>
    <w:rsid w:val="00D7159B"/>
    <w:rsid w:val="00D71603"/>
    <w:rsid w:val="00D72B55"/>
    <w:rsid w:val="00D73CA9"/>
    <w:rsid w:val="00D74708"/>
    <w:rsid w:val="00D76E8F"/>
    <w:rsid w:val="00D77D09"/>
    <w:rsid w:val="00D809F8"/>
    <w:rsid w:val="00D81BDF"/>
    <w:rsid w:val="00D82BD5"/>
    <w:rsid w:val="00D84473"/>
    <w:rsid w:val="00D86144"/>
    <w:rsid w:val="00D86B32"/>
    <w:rsid w:val="00D917E0"/>
    <w:rsid w:val="00D95792"/>
    <w:rsid w:val="00D97ECC"/>
    <w:rsid w:val="00DA0269"/>
    <w:rsid w:val="00DA20CE"/>
    <w:rsid w:val="00DA33AB"/>
    <w:rsid w:val="00DA665B"/>
    <w:rsid w:val="00DA731D"/>
    <w:rsid w:val="00DA75AE"/>
    <w:rsid w:val="00DA7616"/>
    <w:rsid w:val="00DB076C"/>
    <w:rsid w:val="00DB1C7E"/>
    <w:rsid w:val="00DB2162"/>
    <w:rsid w:val="00DB22B0"/>
    <w:rsid w:val="00DB3BE0"/>
    <w:rsid w:val="00DB694D"/>
    <w:rsid w:val="00DC055E"/>
    <w:rsid w:val="00DC42B7"/>
    <w:rsid w:val="00DC4A51"/>
    <w:rsid w:val="00DC4E39"/>
    <w:rsid w:val="00DC6526"/>
    <w:rsid w:val="00DD0264"/>
    <w:rsid w:val="00DD0D65"/>
    <w:rsid w:val="00DD485D"/>
    <w:rsid w:val="00DD4A90"/>
    <w:rsid w:val="00DD4FD3"/>
    <w:rsid w:val="00DD58A0"/>
    <w:rsid w:val="00DD6869"/>
    <w:rsid w:val="00DE5533"/>
    <w:rsid w:val="00DE61E1"/>
    <w:rsid w:val="00DE68FE"/>
    <w:rsid w:val="00DE6B5C"/>
    <w:rsid w:val="00DE729B"/>
    <w:rsid w:val="00DE761D"/>
    <w:rsid w:val="00DE79DB"/>
    <w:rsid w:val="00DF1CD7"/>
    <w:rsid w:val="00DF261A"/>
    <w:rsid w:val="00DF27AB"/>
    <w:rsid w:val="00DF3D86"/>
    <w:rsid w:val="00DF55BA"/>
    <w:rsid w:val="00DF6199"/>
    <w:rsid w:val="00DF6CA7"/>
    <w:rsid w:val="00E00721"/>
    <w:rsid w:val="00E01141"/>
    <w:rsid w:val="00E01C86"/>
    <w:rsid w:val="00E02D6E"/>
    <w:rsid w:val="00E07D10"/>
    <w:rsid w:val="00E10EB7"/>
    <w:rsid w:val="00E11A2D"/>
    <w:rsid w:val="00E134DC"/>
    <w:rsid w:val="00E13AB2"/>
    <w:rsid w:val="00E153A7"/>
    <w:rsid w:val="00E20024"/>
    <w:rsid w:val="00E2029C"/>
    <w:rsid w:val="00E202B4"/>
    <w:rsid w:val="00E20740"/>
    <w:rsid w:val="00E229FD"/>
    <w:rsid w:val="00E22BF8"/>
    <w:rsid w:val="00E24BF2"/>
    <w:rsid w:val="00E2509B"/>
    <w:rsid w:val="00E26BAF"/>
    <w:rsid w:val="00E3378D"/>
    <w:rsid w:val="00E352B7"/>
    <w:rsid w:val="00E35B67"/>
    <w:rsid w:val="00E3601B"/>
    <w:rsid w:val="00E37321"/>
    <w:rsid w:val="00E37F89"/>
    <w:rsid w:val="00E40A5D"/>
    <w:rsid w:val="00E4291B"/>
    <w:rsid w:val="00E44187"/>
    <w:rsid w:val="00E4465F"/>
    <w:rsid w:val="00E44F84"/>
    <w:rsid w:val="00E453F4"/>
    <w:rsid w:val="00E522BD"/>
    <w:rsid w:val="00E523D7"/>
    <w:rsid w:val="00E54CFF"/>
    <w:rsid w:val="00E556FE"/>
    <w:rsid w:val="00E57BE9"/>
    <w:rsid w:val="00E63827"/>
    <w:rsid w:val="00E638A9"/>
    <w:rsid w:val="00E670CC"/>
    <w:rsid w:val="00E67D3A"/>
    <w:rsid w:val="00E70C1B"/>
    <w:rsid w:val="00E724EC"/>
    <w:rsid w:val="00E7256C"/>
    <w:rsid w:val="00E728F7"/>
    <w:rsid w:val="00E73CA8"/>
    <w:rsid w:val="00E7629A"/>
    <w:rsid w:val="00E7758A"/>
    <w:rsid w:val="00E77842"/>
    <w:rsid w:val="00E80EE5"/>
    <w:rsid w:val="00E85CFB"/>
    <w:rsid w:val="00E86990"/>
    <w:rsid w:val="00E91072"/>
    <w:rsid w:val="00E95406"/>
    <w:rsid w:val="00E96868"/>
    <w:rsid w:val="00E96EC3"/>
    <w:rsid w:val="00E9788D"/>
    <w:rsid w:val="00EA0D17"/>
    <w:rsid w:val="00EA0DA5"/>
    <w:rsid w:val="00EA26A6"/>
    <w:rsid w:val="00EA300E"/>
    <w:rsid w:val="00EA34AB"/>
    <w:rsid w:val="00EA569D"/>
    <w:rsid w:val="00EA5E50"/>
    <w:rsid w:val="00EA61C7"/>
    <w:rsid w:val="00EA68C4"/>
    <w:rsid w:val="00EA6E5C"/>
    <w:rsid w:val="00EA752A"/>
    <w:rsid w:val="00EB117A"/>
    <w:rsid w:val="00EB16A0"/>
    <w:rsid w:val="00EB31FE"/>
    <w:rsid w:val="00EB4C75"/>
    <w:rsid w:val="00EB7A40"/>
    <w:rsid w:val="00EC0B62"/>
    <w:rsid w:val="00EC130C"/>
    <w:rsid w:val="00EC1704"/>
    <w:rsid w:val="00EC1F9D"/>
    <w:rsid w:val="00EC26F7"/>
    <w:rsid w:val="00EC30EF"/>
    <w:rsid w:val="00EC3C71"/>
    <w:rsid w:val="00EC61E3"/>
    <w:rsid w:val="00EC6E7D"/>
    <w:rsid w:val="00EC70A2"/>
    <w:rsid w:val="00ED0629"/>
    <w:rsid w:val="00ED2008"/>
    <w:rsid w:val="00ED32B9"/>
    <w:rsid w:val="00ED33FC"/>
    <w:rsid w:val="00ED525F"/>
    <w:rsid w:val="00ED5E13"/>
    <w:rsid w:val="00ED666B"/>
    <w:rsid w:val="00EE0C46"/>
    <w:rsid w:val="00EE15A7"/>
    <w:rsid w:val="00EE4E3C"/>
    <w:rsid w:val="00EE53AC"/>
    <w:rsid w:val="00EE5E81"/>
    <w:rsid w:val="00EE7960"/>
    <w:rsid w:val="00EF2EBB"/>
    <w:rsid w:val="00EF5551"/>
    <w:rsid w:val="00EF6D25"/>
    <w:rsid w:val="00F0051E"/>
    <w:rsid w:val="00F00719"/>
    <w:rsid w:val="00F01252"/>
    <w:rsid w:val="00F0551B"/>
    <w:rsid w:val="00F058B3"/>
    <w:rsid w:val="00F10609"/>
    <w:rsid w:val="00F11C5E"/>
    <w:rsid w:val="00F130A7"/>
    <w:rsid w:val="00F1321D"/>
    <w:rsid w:val="00F14E8D"/>
    <w:rsid w:val="00F151A9"/>
    <w:rsid w:val="00F15852"/>
    <w:rsid w:val="00F158C2"/>
    <w:rsid w:val="00F16228"/>
    <w:rsid w:val="00F16F5B"/>
    <w:rsid w:val="00F25790"/>
    <w:rsid w:val="00F2586C"/>
    <w:rsid w:val="00F25EF3"/>
    <w:rsid w:val="00F27EFA"/>
    <w:rsid w:val="00F323CF"/>
    <w:rsid w:val="00F348B4"/>
    <w:rsid w:val="00F34E22"/>
    <w:rsid w:val="00F43CFF"/>
    <w:rsid w:val="00F501D5"/>
    <w:rsid w:val="00F50F82"/>
    <w:rsid w:val="00F5132A"/>
    <w:rsid w:val="00F550DB"/>
    <w:rsid w:val="00F56F7F"/>
    <w:rsid w:val="00F56FE5"/>
    <w:rsid w:val="00F63397"/>
    <w:rsid w:val="00F63846"/>
    <w:rsid w:val="00F63E7E"/>
    <w:rsid w:val="00F64211"/>
    <w:rsid w:val="00F64512"/>
    <w:rsid w:val="00F64634"/>
    <w:rsid w:val="00F650B2"/>
    <w:rsid w:val="00F667C0"/>
    <w:rsid w:val="00F66846"/>
    <w:rsid w:val="00F70264"/>
    <w:rsid w:val="00F71954"/>
    <w:rsid w:val="00F72026"/>
    <w:rsid w:val="00F72FF9"/>
    <w:rsid w:val="00F731DF"/>
    <w:rsid w:val="00F73316"/>
    <w:rsid w:val="00F74E18"/>
    <w:rsid w:val="00F77192"/>
    <w:rsid w:val="00F81762"/>
    <w:rsid w:val="00F8215C"/>
    <w:rsid w:val="00F83F50"/>
    <w:rsid w:val="00F878DF"/>
    <w:rsid w:val="00F90453"/>
    <w:rsid w:val="00F94D34"/>
    <w:rsid w:val="00F9573E"/>
    <w:rsid w:val="00F97BE2"/>
    <w:rsid w:val="00FA2701"/>
    <w:rsid w:val="00FA3781"/>
    <w:rsid w:val="00FA50B7"/>
    <w:rsid w:val="00FA5113"/>
    <w:rsid w:val="00FA6FD0"/>
    <w:rsid w:val="00FB2825"/>
    <w:rsid w:val="00FB60AB"/>
    <w:rsid w:val="00FB67A7"/>
    <w:rsid w:val="00FC0727"/>
    <w:rsid w:val="00FC1E42"/>
    <w:rsid w:val="00FC269E"/>
    <w:rsid w:val="00FC40AA"/>
    <w:rsid w:val="00FC4368"/>
    <w:rsid w:val="00FD1600"/>
    <w:rsid w:val="00FD443C"/>
    <w:rsid w:val="00FD6A4F"/>
    <w:rsid w:val="00FE0508"/>
    <w:rsid w:val="00FE2D0B"/>
    <w:rsid w:val="00FE2F4B"/>
    <w:rsid w:val="00FE32B3"/>
    <w:rsid w:val="00FE338D"/>
    <w:rsid w:val="00FE497A"/>
    <w:rsid w:val="00FE50E1"/>
    <w:rsid w:val="00FE649C"/>
    <w:rsid w:val="00FE7A25"/>
    <w:rsid w:val="00FF01B2"/>
    <w:rsid w:val="00FF2ADE"/>
    <w:rsid w:val="00FF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4980507-B4B3-48DE-A922-885D5DB4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E20F5"/>
    <w:pPr>
      <w:ind w:left="714" w:hanging="357"/>
      <w:jc w:val="both"/>
    </w:pPr>
    <w:rPr>
      <w:sz w:val="24"/>
      <w:szCs w:val="24"/>
      <w:lang w:val="en-US" w:eastAsia="en-US"/>
    </w:rPr>
  </w:style>
  <w:style w:type="paragraph" w:styleId="Heading1">
    <w:name w:val="heading 1"/>
    <w:basedOn w:val="Normal"/>
    <w:next w:val="Normal"/>
    <w:qFormat/>
    <w:pPr>
      <w:keepNext/>
      <w:outlineLvl w:val="0"/>
    </w:pPr>
    <w:rPr>
      <w:rFonts w:ascii="Arial" w:hAnsi="Arial" w:cs="Arial"/>
      <w:b/>
      <w:bCs/>
      <w:lang w:val="en-GB"/>
    </w:rPr>
  </w:style>
  <w:style w:type="paragraph" w:styleId="Heading2">
    <w:name w:val="heading 2"/>
    <w:basedOn w:val="Normal"/>
    <w:next w:val="Normal"/>
    <w:link w:val="Heading2Char"/>
    <w:qFormat/>
    <w:pPr>
      <w:keepNext/>
      <w:jc w:val="center"/>
      <w:outlineLvl w:val="1"/>
    </w:pPr>
    <w:rPr>
      <w:rFonts w:ascii="Arial" w:hAnsi="Arial" w:cs="Arial"/>
      <w:b/>
      <w:lang w:val="en-GB"/>
    </w:rPr>
  </w:style>
  <w:style w:type="paragraph" w:styleId="Heading3">
    <w:name w:val="heading 3"/>
    <w:basedOn w:val="Normal"/>
    <w:next w:val="Normal"/>
    <w:qFormat/>
    <w:pPr>
      <w:keepNext/>
      <w:outlineLvl w:val="2"/>
    </w:pPr>
    <w:rPr>
      <w:rFonts w:ascii="Arial" w:hAnsi="Arial" w:cs="Arial"/>
      <w:b/>
      <w:lang w:val="en-GB"/>
    </w:rPr>
  </w:style>
  <w:style w:type="paragraph" w:styleId="Heading4">
    <w:name w:val="heading 4"/>
    <w:basedOn w:val="Normal"/>
    <w:next w:val="Normal"/>
    <w:qFormat/>
    <w:pPr>
      <w:keepNext/>
      <w:jc w:val="center"/>
      <w:outlineLvl w:val="3"/>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overflowPunct w:val="0"/>
      <w:autoSpaceDE w:val="0"/>
      <w:autoSpaceDN w:val="0"/>
      <w:adjustRightInd w:val="0"/>
    </w:pPr>
    <w:rPr>
      <w:rFonts w:ascii="Arial" w:hAnsi="Arial"/>
      <w:sz w:val="22"/>
      <w:szCs w:val="20"/>
      <w:lang w:val="en-GB"/>
    </w:rPr>
  </w:style>
  <w:style w:type="paragraph" w:styleId="BodyText3">
    <w:name w:val="Body Text 3"/>
    <w:basedOn w:val="Normal"/>
    <w:pPr>
      <w:ind w:right="-108"/>
    </w:pPr>
    <w:rPr>
      <w:rFonts w:ascii="Arial" w:hAnsi="Arial" w:cs="Arial"/>
      <w:lang w:val="en-GB"/>
    </w:rPr>
  </w:style>
  <w:style w:type="paragraph" w:styleId="Footer">
    <w:name w:val="footer"/>
    <w:basedOn w:val="Normal"/>
    <w:pPr>
      <w:tabs>
        <w:tab w:val="center" w:pos="4153"/>
        <w:tab w:val="right" w:pos="8306"/>
      </w:tabs>
    </w:pPr>
    <w:rPr>
      <w:lang w:val="en-GB"/>
    </w:rPr>
  </w:style>
  <w:style w:type="character" w:customStyle="1" w:styleId="pbfield">
    <w:name w:val="pbfield"/>
    <w:basedOn w:val="DefaultParagraphFont"/>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rsid w:val="00E57BE9"/>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table" w:styleId="TableGrid">
    <w:name w:val="Table Grid"/>
    <w:basedOn w:val="TableNormal"/>
    <w:rsid w:val="003E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BE0"/>
    <w:pPr>
      <w:ind w:left="720"/>
    </w:pPr>
  </w:style>
  <w:style w:type="character" w:customStyle="1" w:styleId="HeaderChar">
    <w:name w:val="Header Char"/>
    <w:link w:val="Header"/>
    <w:rsid w:val="00BC1665"/>
    <w:rPr>
      <w:rFonts w:ascii="Arial" w:hAnsi="Arial"/>
      <w:sz w:val="22"/>
      <w:lang w:eastAsia="en-US"/>
    </w:rPr>
  </w:style>
  <w:style w:type="character" w:customStyle="1" w:styleId="Heading2Char">
    <w:name w:val="Heading 2 Char"/>
    <w:link w:val="Heading2"/>
    <w:rsid w:val="000945A7"/>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583">
      <w:bodyDiv w:val="1"/>
      <w:marLeft w:val="0"/>
      <w:marRight w:val="0"/>
      <w:marTop w:val="0"/>
      <w:marBottom w:val="0"/>
      <w:divBdr>
        <w:top w:val="none" w:sz="0" w:space="0" w:color="auto"/>
        <w:left w:val="none" w:sz="0" w:space="0" w:color="auto"/>
        <w:bottom w:val="none" w:sz="0" w:space="0" w:color="auto"/>
        <w:right w:val="none" w:sz="0" w:space="0" w:color="auto"/>
      </w:divBdr>
    </w:div>
    <w:div w:id="601686306">
      <w:bodyDiv w:val="1"/>
      <w:marLeft w:val="0"/>
      <w:marRight w:val="0"/>
      <w:marTop w:val="0"/>
      <w:marBottom w:val="0"/>
      <w:divBdr>
        <w:top w:val="none" w:sz="0" w:space="0" w:color="auto"/>
        <w:left w:val="none" w:sz="0" w:space="0" w:color="auto"/>
        <w:bottom w:val="none" w:sz="0" w:space="0" w:color="auto"/>
        <w:right w:val="none" w:sz="0" w:space="0" w:color="auto"/>
      </w:divBdr>
    </w:div>
    <w:div w:id="724572862">
      <w:bodyDiv w:val="1"/>
      <w:marLeft w:val="0"/>
      <w:marRight w:val="0"/>
      <w:marTop w:val="0"/>
      <w:marBottom w:val="0"/>
      <w:divBdr>
        <w:top w:val="none" w:sz="0" w:space="0" w:color="auto"/>
        <w:left w:val="none" w:sz="0" w:space="0" w:color="auto"/>
        <w:bottom w:val="none" w:sz="0" w:space="0" w:color="auto"/>
        <w:right w:val="none" w:sz="0" w:space="0" w:color="auto"/>
      </w:divBdr>
    </w:div>
    <w:div w:id="1028142879">
      <w:bodyDiv w:val="1"/>
      <w:marLeft w:val="0"/>
      <w:marRight w:val="0"/>
      <w:marTop w:val="0"/>
      <w:marBottom w:val="0"/>
      <w:divBdr>
        <w:top w:val="none" w:sz="0" w:space="0" w:color="auto"/>
        <w:left w:val="none" w:sz="0" w:space="0" w:color="auto"/>
        <w:bottom w:val="none" w:sz="0" w:space="0" w:color="auto"/>
        <w:right w:val="none" w:sz="0" w:space="0" w:color="auto"/>
      </w:divBdr>
    </w:div>
    <w:div w:id="20039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A2B7-407E-4EA7-BD0B-7D2963F5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dc:creator>
  <cp:lastModifiedBy>Corrie Martin</cp:lastModifiedBy>
  <cp:revision>2</cp:revision>
  <cp:lastPrinted>2016-09-16T09:13:00Z</cp:lastPrinted>
  <dcterms:created xsi:type="dcterms:W3CDTF">2016-11-10T20:32:00Z</dcterms:created>
  <dcterms:modified xsi:type="dcterms:W3CDTF">2016-11-10T20:32:00Z</dcterms:modified>
</cp:coreProperties>
</file>