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18" w:rsidRDefault="00164491">
      <w:pPr>
        <w:jc w:val="both"/>
      </w:pPr>
      <w:bookmarkStart w:id="0" w:name="_GoBack"/>
      <w:bookmarkEnd w:id="0"/>
      <w:r>
        <w:rPr>
          <w:noProof/>
          <w:lang w:eastAsia="en-GB"/>
        </w:rPr>
        <w:drawing>
          <wp:anchor distT="0" distB="0" distL="114300" distR="114300" simplePos="0" relativeHeight="251660288" behindDoc="1" locked="0" layoutInCell="1" allowOverlap="1">
            <wp:simplePos x="0" y="0"/>
            <wp:positionH relativeFrom="column">
              <wp:posOffset>282575</wp:posOffset>
            </wp:positionH>
            <wp:positionV relativeFrom="paragraph">
              <wp:posOffset>112395</wp:posOffset>
            </wp:positionV>
            <wp:extent cx="6315075" cy="581025"/>
            <wp:effectExtent l="0" t="0" r="9525" b="9525"/>
            <wp:wrapThrough wrapText="bothSides">
              <wp:wrapPolygon edited="0">
                <wp:start x="0" y="0"/>
                <wp:lineTo x="0" y="21246"/>
                <wp:lineTo x="21567" y="21246"/>
                <wp:lineTo x="21567" y="0"/>
                <wp:lineTo x="0" y="0"/>
              </wp:wrapPolygon>
            </wp:wrapThrough>
            <wp:docPr id="84" name="Picture 85" descr="NHS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HS 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0</wp:posOffset>
                </wp:positionV>
                <wp:extent cx="9763125" cy="0"/>
                <wp:effectExtent l="6350" t="13335" r="12700" b="5715"/>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D5AD"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7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G1FAIAACk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7448550</wp:posOffset>
                </wp:positionH>
                <wp:positionV relativeFrom="paragraph">
                  <wp:posOffset>155575</wp:posOffset>
                </wp:positionV>
                <wp:extent cx="2466975" cy="419100"/>
                <wp:effectExtent l="0" t="0" r="3175" b="254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5D2" w:rsidRDefault="001235D2">
                            <w:r>
                              <w:rPr>
                                <w:b/>
                                <w:noProof/>
                                <w:sz w:val="20"/>
                                <w:lang w:eastAsia="en-GB"/>
                              </w:rPr>
                              <w:drawing>
                                <wp:inline distT="0" distB="0" distL="0" distR="0">
                                  <wp:extent cx="2276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586.5pt;margin-top:12.25pt;width:194.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x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" stroked="f">
                <v:textbox>
                  <w:txbxContent>
                    <w:p w:rsidR="001235D2" w:rsidRDefault="001235D2">
                      <w:r>
                        <w:rPr>
                          <w:b/>
                          <w:noProof/>
                          <w:sz w:val="20"/>
                          <w:lang w:eastAsia="en-GB"/>
                        </w:rPr>
                        <w:drawing>
                          <wp:inline distT="0" distB="0" distL="0" distR="0">
                            <wp:extent cx="2276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p>
                  </w:txbxContent>
                </v:textbox>
              </v:shape>
            </w:pict>
          </mc:Fallback>
        </mc:AlternateContent>
      </w:r>
    </w:p>
    <w:p w:rsidR="003D646E" w:rsidRDefault="003D646E">
      <w:pPr>
        <w:jc w:val="both"/>
      </w:pPr>
    </w:p>
    <w:p w:rsidR="003E0218" w:rsidRDefault="00164491">
      <w:pPr>
        <w:jc w:val="both"/>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-323850</wp:posOffset>
                </wp:positionH>
                <wp:positionV relativeFrom="paragraph">
                  <wp:posOffset>13970</wp:posOffset>
                </wp:positionV>
                <wp:extent cx="9648825" cy="12065"/>
                <wp:effectExtent l="6350" t="13970" r="12700"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4882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ABEA" id="Line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734.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"/>
            </w:pict>
          </mc:Fallback>
        </mc:AlternateContent>
      </w:r>
    </w:p>
    <w:p w:rsidR="003E0218" w:rsidRPr="00D13C5F" w:rsidRDefault="003E0218" w:rsidP="007114DE">
      <w:pPr>
        <w:jc w:val="both"/>
        <w:rPr>
          <w:b/>
          <w:color w:val="3366FF"/>
        </w:rPr>
      </w:pPr>
      <w:r>
        <w:rPr>
          <w:b/>
          <w:color w:val="3366FF"/>
        </w:rPr>
        <w:t>TITLE OF MEETING:</w:t>
      </w:r>
      <w:r>
        <w:rPr>
          <w:b/>
          <w:color w:val="3366FF"/>
        </w:rPr>
        <w:tab/>
      </w:r>
      <w:r w:rsidR="008B782E">
        <w:rPr>
          <w:b/>
          <w:color w:val="3366FF"/>
        </w:rPr>
        <w:t xml:space="preserve">Local </w:t>
      </w:r>
      <w:r w:rsidR="004F02CB">
        <w:rPr>
          <w:b/>
          <w:color w:val="3366FF"/>
        </w:rPr>
        <w:t xml:space="preserve">Partnership Forum </w:t>
      </w:r>
    </w:p>
    <w:p w:rsidR="003E0218" w:rsidRDefault="00164491">
      <w:pPr>
        <w:jc w:val="both"/>
        <w:rPr>
          <w:color w:val="3366FF"/>
        </w:rPr>
      </w:pPr>
      <w:r>
        <w:rPr>
          <w:noProof/>
          <w:color w:val="3366FF"/>
          <w:lang w:eastAsia="en-GB"/>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83820</wp:posOffset>
                </wp:positionV>
                <wp:extent cx="9582150" cy="0"/>
                <wp:effectExtent l="6350" t="5715" r="12700" b="1333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F9D29"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6pt" to="7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S8Eg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"/>
            </w:pict>
          </mc:Fallback>
        </mc:AlternateContent>
      </w:r>
    </w:p>
    <w:p w:rsidR="007749EB" w:rsidRPr="00C32B55" w:rsidRDefault="00C32B55" w:rsidP="00C32B55">
      <w:pPr>
        <w:ind w:right="-486"/>
        <w:jc w:val="center"/>
      </w:pPr>
      <w:r w:rsidRPr="00C32B55">
        <w:t xml:space="preserve">Minutes of the LPF held on </w:t>
      </w:r>
      <w:r w:rsidR="004816DA" w:rsidRPr="00C32B55">
        <w:t>Wednes</w:t>
      </w:r>
      <w:r w:rsidR="008B782E" w:rsidRPr="00C32B55">
        <w:t xml:space="preserve">day </w:t>
      </w:r>
      <w:r w:rsidR="00EA75B1" w:rsidRPr="00C32B55">
        <w:t>14</w:t>
      </w:r>
      <w:r w:rsidR="00EA75B1" w:rsidRPr="00C32B55">
        <w:rPr>
          <w:vertAlign w:val="superscript"/>
        </w:rPr>
        <w:t>th</w:t>
      </w:r>
      <w:r w:rsidR="00EA75B1" w:rsidRPr="00C32B55">
        <w:t xml:space="preserve"> September</w:t>
      </w:r>
      <w:r w:rsidR="00B524F4" w:rsidRPr="00C32B55">
        <w:t xml:space="preserve"> </w:t>
      </w:r>
      <w:r w:rsidR="00C2263C" w:rsidRPr="00C32B55">
        <w:t>2016</w:t>
      </w:r>
      <w:r w:rsidR="004816DA" w:rsidRPr="00C32B55">
        <w:t xml:space="preserve"> at Tollgate</w:t>
      </w:r>
    </w:p>
    <w:p w:rsidR="000A2306" w:rsidRPr="00010775" w:rsidRDefault="007749EB" w:rsidP="001B34EF">
      <w:pPr>
        <w:ind w:right="-486"/>
        <w:jc w:val="both"/>
        <w:rPr>
          <w:b/>
        </w:rPr>
      </w:pPr>
      <w:r>
        <w:t xml:space="preserve">         </w:t>
      </w:r>
      <w:r w:rsidR="004816DA">
        <w:t xml:space="preserve">                        </w:t>
      </w:r>
    </w:p>
    <w:p w:rsidR="003E0218" w:rsidRDefault="003E0218" w:rsidP="00CA31AC">
      <w:pPr>
        <w:ind w:right="-486"/>
        <w:jc w:val="both"/>
      </w:pPr>
      <w:r>
        <w:tab/>
      </w:r>
      <w:r w:rsidR="002A3CD3">
        <w:t xml:space="preserve"> </w:t>
      </w:r>
      <w:r w:rsidR="00164491">
        <w:rPr>
          <w:noProof/>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81280</wp:posOffset>
                </wp:positionV>
                <wp:extent cx="9582150" cy="0"/>
                <wp:effectExtent l="6350" t="8890" r="1270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230D"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w2EA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"/>
            </w:pict>
          </mc:Fallback>
        </mc:AlternateContent>
      </w:r>
    </w:p>
    <w:tbl>
      <w:tblPr>
        <w:tblW w:w="18818" w:type="dxa"/>
        <w:tblLayout w:type="fixed"/>
        <w:tblLook w:val="0000" w:firstRow="0" w:lastRow="0" w:firstColumn="0" w:lastColumn="0" w:noHBand="0" w:noVBand="0"/>
      </w:tblPr>
      <w:tblGrid>
        <w:gridCol w:w="1908"/>
        <w:gridCol w:w="3587"/>
        <w:gridCol w:w="1083"/>
        <w:gridCol w:w="3780"/>
        <w:gridCol w:w="3780"/>
        <w:gridCol w:w="4343"/>
        <w:gridCol w:w="337"/>
      </w:tblGrid>
      <w:tr w:rsidR="004816DA" w:rsidTr="004816DA">
        <w:tc>
          <w:tcPr>
            <w:tcW w:w="1908" w:type="dxa"/>
          </w:tcPr>
          <w:p w:rsidR="004816DA" w:rsidRDefault="004816DA" w:rsidP="004816DA">
            <w:pPr>
              <w:tabs>
                <w:tab w:val="left" w:pos="1620"/>
              </w:tabs>
              <w:jc w:val="both"/>
              <w:rPr>
                <w:color w:val="3366FF"/>
              </w:rPr>
            </w:pPr>
            <w:r>
              <w:rPr>
                <w:color w:val="3366FF"/>
              </w:rPr>
              <w:t>Membership:</w:t>
            </w:r>
          </w:p>
        </w:tc>
        <w:tc>
          <w:tcPr>
            <w:tcW w:w="3587" w:type="dxa"/>
          </w:tcPr>
          <w:p w:rsidR="004816DA" w:rsidRPr="00233093" w:rsidRDefault="004816DA" w:rsidP="004816DA">
            <w:pPr>
              <w:ind w:left="-65" w:right="-183"/>
              <w:jc w:val="both"/>
              <w:rPr>
                <w:rFonts w:cs="Arial"/>
              </w:rPr>
            </w:pPr>
            <w:r w:rsidRPr="00233093">
              <w:rPr>
                <w:rFonts w:cs="Arial"/>
              </w:rPr>
              <w:t>Mr N Henry (Chair)</w:t>
            </w:r>
          </w:p>
          <w:p w:rsidR="004816DA" w:rsidRPr="00233093" w:rsidRDefault="004816DA" w:rsidP="004816DA">
            <w:pPr>
              <w:ind w:left="-65" w:right="-183"/>
              <w:jc w:val="both"/>
              <w:rPr>
                <w:rFonts w:cs="Arial"/>
              </w:rPr>
            </w:pPr>
            <w:r w:rsidRPr="00233093">
              <w:rPr>
                <w:rFonts w:cs="Arial"/>
              </w:rPr>
              <w:t>Mr D Jenkins</w:t>
            </w:r>
          </w:p>
        </w:tc>
        <w:tc>
          <w:tcPr>
            <w:tcW w:w="1083" w:type="dxa"/>
          </w:tcPr>
          <w:p w:rsidR="004816DA" w:rsidRPr="00233093" w:rsidRDefault="004816DA" w:rsidP="004816DA">
            <w:pPr>
              <w:ind w:left="-18" w:right="-183"/>
              <w:rPr>
                <w:rFonts w:cs="Arial"/>
              </w:rPr>
            </w:pPr>
            <w:r w:rsidRPr="00233093">
              <w:rPr>
                <w:rFonts w:cs="Arial"/>
              </w:rPr>
              <w:t>NH</w:t>
            </w:r>
          </w:p>
          <w:p w:rsidR="004816DA" w:rsidRPr="00233093" w:rsidRDefault="004816DA" w:rsidP="004816DA">
            <w:pPr>
              <w:ind w:left="-18" w:right="-183"/>
              <w:rPr>
                <w:rFonts w:cs="Arial"/>
              </w:rPr>
            </w:pPr>
            <w:r w:rsidRPr="00233093">
              <w:rPr>
                <w:rFonts w:cs="Arial"/>
              </w:rPr>
              <w:t>DJ</w:t>
            </w:r>
          </w:p>
        </w:tc>
        <w:tc>
          <w:tcPr>
            <w:tcW w:w="3780" w:type="dxa"/>
          </w:tcPr>
          <w:p w:rsidR="004816DA" w:rsidRPr="00233093" w:rsidRDefault="004816DA" w:rsidP="004816DA">
            <w:pPr>
              <w:ind w:left="-108" w:right="-183"/>
              <w:rPr>
                <w:rFonts w:cs="Arial"/>
              </w:rPr>
            </w:pPr>
            <w:r w:rsidRPr="00233093">
              <w:rPr>
                <w:rFonts w:cs="Arial"/>
              </w:rPr>
              <w:t>General Manager Staffs &amp; Arden</w:t>
            </w:r>
          </w:p>
          <w:p w:rsidR="004816DA" w:rsidRPr="00233093" w:rsidRDefault="004816DA" w:rsidP="004816DA">
            <w:pPr>
              <w:ind w:left="-108" w:right="-183"/>
              <w:rPr>
                <w:rFonts w:cs="Arial"/>
              </w:rPr>
            </w:pPr>
            <w:r w:rsidRPr="00233093">
              <w:rPr>
                <w:rFonts w:cs="Arial"/>
              </w:rPr>
              <w:t>Assistant General Manager</w:t>
            </w:r>
          </w:p>
        </w:tc>
        <w:tc>
          <w:tcPr>
            <w:tcW w:w="3780" w:type="dxa"/>
          </w:tcPr>
          <w:p w:rsidR="004816DA" w:rsidRDefault="004816DA" w:rsidP="004816DA">
            <w:pPr>
              <w:jc w:val="both"/>
            </w:pPr>
          </w:p>
          <w:p w:rsidR="004816DA" w:rsidRDefault="004816DA" w:rsidP="004816DA">
            <w:pPr>
              <w:jc w:val="both"/>
            </w:pPr>
          </w:p>
        </w:tc>
        <w:tc>
          <w:tcPr>
            <w:tcW w:w="4343" w:type="dxa"/>
          </w:tcPr>
          <w:p w:rsidR="004816DA" w:rsidRDefault="004816DA" w:rsidP="004816DA"/>
        </w:tc>
        <w:tc>
          <w:tcPr>
            <w:tcW w:w="337" w:type="dxa"/>
          </w:tcPr>
          <w:p w:rsidR="004816DA" w:rsidRDefault="004816DA" w:rsidP="004816DA">
            <w:pPr>
              <w:jc w:val="both"/>
            </w:pPr>
          </w:p>
        </w:tc>
      </w:tr>
      <w:tr w:rsidR="004816DA" w:rsidTr="004816DA">
        <w:tc>
          <w:tcPr>
            <w:tcW w:w="1908" w:type="dxa"/>
          </w:tcPr>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p>
          <w:p w:rsidR="004816DA" w:rsidRDefault="004816DA" w:rsidP="004816DA">
            <w:pPr>
              <w:tabs>
                <w:tab w:val="left" w:pos="1620"/>
              </w:tabs>
              <w:jc w:val="both"/>
              <w:rPr>
                <w:color w:val="3366FF"/>
              </w:rPr>
            </w:pPr>
            <w:r>
              <w:rPr>
                <w:color w:val="3366FF"/>
              </w:rPr>
              <w:t xml:space="preserve">In attendance:     </w:t>
            </w:r>
          </w:p>
        </w:tc>
        <w:tc>
          <w:tcPr>
            <w:tcW w:w="3587" w:type="dxa"/>
          </w:tcPr>
          <w:p w:rsidR="004816DA" w:rsidRPr="00233093" w:rsidRDefault="004816DA" w:rsidP="004816DA">
            <w:pPr>
              <w:ind w:left="-65" w:right="-183"/>
              <w:jc w:val="both"/>
              <w:rPr>
                <w:rFonts w:cs="Arial"/>
              </w:rPr>
            </w:pPr>
            <w:r w:rsidRPr="00233093">
              <w:rPr>
                <w:rFonts w:cs="Arial"/>
              </w:rPr>
              <w:t>Mrs S K Bhambra – Thompson</w:t>
            </w:r>
          </w:p>
          <w:p w:rsidR="004816DA" w:rsidRPr="00233093" w:rsidRDefault="004816DA" w:rsidP="004816DA">
            <w:pPr>
              <w:ind w:left="-65" w:right="-183"/>
              <w:jc w:val="both"/>
              <w:rPr>
                <w:rFonts w:cs="Arial"/>
              </w:rPr>
            </w:pPr>
            <w:r w:rsidRPr="00233093">
              <w:rPr>
                <w:rFonts w:cs="Arial"/>
              </w:rPr>
              <w:t>Mr A Gibson</w:t>
            </w:r>
          </w:p>
          <w:p w:rsidR="004816DA" w:rsidRPr="00233093" w:rsidRDefault="004816DA" w:rsidP="004816DA">
            <w:pPr>
              <w:ind w:left="-65" w:right="-183"/>
              <w:jc w:val="both"/>
              <w:rPr>
                <w:rFonts w:cs="Arial"/>
              </w:rPr>
            </w:pPr>
            <w:r w:rsidRPr="00233093">
              <w:rPr>
                <w:rFonts w:cs="Arial"/>
              </w:rPr>
              <w:t>Mr A Parfrey</w:t>
            </w:r>
          </w:p>
          <w:p w:rsidR="004816DA" w:rsidRPr="00233093" w:rsidRDefault="004816DA" w:rsidP="004816DA">
            <w:pPr>
              <w:ind w:left="-65" w:right="-183"/>
              <w:jc w:val="both"/>
              <w:rPr>
                <w:rFonts w:cs="Arial"/>
              </w:rPr>
            </w:pPr>
            <w:r w:rsidRPr="00233093">
              <w:rPr>
                <w:rFonts w:cs="Arial"/>
              </w:rPr>
              <w:t xml:space="preserve">Mr R Brandick </w:t>
            </w:r>
          </w:p>
          <w:p w:rsidR="004816DA" w:rsidRPr="00233093" w:rsidRDefault="004816DA" w:rsidP="004816DA">
            <w:pPr>
              <w:ind w:left="-65" w:right="-183"/>
              <w:jc w:val="both"/>
              <w:rPr>
                <w:rFonts w:cs="Arial"/>
              </w:rPr>
            </w:pPr>
            <w:r w:rsidRPr="00233093">
              <w:rPr>
                <w:rFonts w:cs="Arial"/>
              </w:rPr>
              <w:t>Mr I Burness</w:t>
            </w:r>
          </w:p>
          <w:p w:rsidR="004816DA" w:rsidRPr="00233093" w:rsidRDefault="004816DA" w:rsidP="004816DA">
            <w:pPr>
              <w:ind w:left="-65" w:right="-183"/>
              <w:jc w:val="both"/>
              <w:rPr>
                <w:rFonts w:cs="Arial"/>
              </w:rPr>
            </w:pPr>
            <w:r w:rsidRPr="00233093">
              <w:rPr>
                <w:rFonts w:cs="Arial"/>
              </w:rPr>
              <w:t>Mr J Carroll</w:t>
            </w:r>
          </w:p>
          <w:p w:rsidR="004816DA" w:rsidRPr="00233093" w:rsidRDefault="004816DA" w:rsidP="004816DA">
            <w:pPr>
              <w:ind w:left="-65" w:right="-183"/>
              <w:jc w:val="both"/>
              <w:rPr>
                <w:rFonts w:cs="Arial"/>
              </w:rPr>
            </w:pPr>
            <w:r w:rsidRPr="00233093">
              <w:rPr>
                <w:rFonts w:cs="Arial"/>
              </w:rPr>
              <w:t>Ms L Darby</w:t>
            </w:r>
          </w:p>
          <w:p w:rsidR="004816DA" w:rsidRPr="00233093" w:rsidRDefault="004816DA" w:rsidP="004816DA">
            <w:pPr>
              <w:ind w:left="-65" w:right="-183"/>
              <w:jc w:val="both"/>
              <w:rPr>
                <w:rFonts w:cs="Arial"/>
              </w:rPr>
            </w:pPr>
            <w:r w:rsidRPr="00233093">
              <w:rPr>
                <w:rFonts w:cs="Arial"/>
              </w:rPr>
              <w:t>Mr S Wright</w:t>
            </w:r>
          </w:p>
          <w:p w:rsidR="004816DA" w:rsidRPr="00233093" w:rsidRDefault="004816DA" w:rsidP="004816DA">
            <w:pPr>
              <w:ind w:left="-65" w:right="-183"/>
              <w:jc w:val="both"/>
              <w:rPr>
                <w:rFonts w:cs="Arial"/>
              </w:rPr>
            </w:pPr>
            <w:r w:rsidRPr="00233093">
              <w:rPr>
                <w:rFonts w:cs="Arial"/>
              </w:rPr>
              <w:t>Mr S Heeks</w:t>
            </w:r>
          </w:p>
          <w:p w:rsidR="004816DA" w:rsidRPr="00233093" w:rsidRDefault="004816DA" w:rsidP="004816DA">
            <w:pPr>
              <w:ind w:left="-65" w:right="-183"/>
              <w:jc w:val="both"/>
              <w:rPr>
                <w:rFonts w:cs="Arial"/>
              </w:rPr>
            </w:pPr>
            <w:r w:rsidRPr="00233093">
              <w:rPr>
                <w:rFonts w:cs="Arial"/>
              </w:rPr>
              <w:t>Mr H Lainton</w:t>
            </w:r>
          </w:p>
          <w:p w:rsidR="004816DA" w:rsidRPr="00233093" w:rsidRDefault="004816DA" w:rsidP="004816DA">
            <w:pPr>
              <w:ind w:left="-65" w:right="-183"/>
              <w:jc w:val="both"/>
              <w:rPr>
                <w:rFonts w:cs="Arial"/>
              </w:rPr>
            </w:pPr>
            <w:r w:rsidRPr="00233093">
              <w:rPr>
                <w:rFonts w:cs="Arial"/>
              </w:rPr>
              <w:t>Mr D Mitchell</w:t>
            </w:r>
          </w:p>
          <w:p w:rsidR="004816DA" w:rsidRPr="00233093" w:rsidRDefault="004816DA" w:rsidP="004816DA">
            <w:pPr>
              <w:ind w:left="-65" w:right="-183"/>
              <w:jc w:val="both"/>
              <w:rPr>
                <w:rFonts w:cs="Arial"/>
              </w:rPr>
            </w:pPr>
            <w:r w:rsidRPr="00233093">
              <w:rPr>
                <w:rFonts w:cs="Arial"/>
              </w:rPr>
              <w:t>Mr A Oakley</w:t>
            </w:r>
          </w:p>
          <w:p w:rsidR="004816DA" w:rsidRPr="00233093" w:rsidRDefault="004816DA" w:rsidP="004816DA">
            <w:pPr>
              <w:ind w:left="-65" w:right="-183"/>
              <w:jc w:val="both"/>
              <w:rPr>
                <w:rFonts w:cs="Arial"/>
              </w:rPr>
            </w:pPr>
            <w:r w:rsidRPr="00233093">
              <w:rPr>
                <w:rFonts w:cs="Arial"/>
              </w:rPr>
              <w:t>Mr M Robinson</w:t>
            </w:r>
          </w:p>
          <w:p w:rsidR="004816DA" w:rsidRPr="00233093" w:rsidRDefault="004816DA" w:rsidP="004816DA">
            <w:pPr>
              <w:ind w:left="-65" w:right="-183"/>
              <w:jc w:val="both"/>
              <w:rPr>
                <w:rFonts w:cs="Arial"/>
              </w:rPr>
            </w:pPr>
            <w:r w:rsidRPr="00233093">
              <w:rPr>
                <w:rFonts w:cs="Arial"/>
              </w:rPr>
              <w:t>Mr S Smith</w:t>
            </w:r>
          </w:p>
          <w:p w:rsidR="004816DA" w:rsidRPr="00233093" w:rsidRDefault="004816DA" w:rsidP="004816DA">
            <w:pPr>
              <w:ind w:left="-65" w:right="-183"/>
              <w:jc w:val="both"/>
              <w:rPr>
                <w:rFonts w:cs="Arial"/>
              </w:rPr>
            </w:pPr>
            <w:r w:rsidRPr="00233093">
              <w:rPr>
                <w:rFonts w:cs="Arial"/>
              </w:rPr>
              <w:t>Mr P Tansey</w:t>
            </w:r>
          </w:p>
          <w:p w:rsidR="004816DA" w:rsidRPr="00233093" w:rsidRDefault="004816DA" w:rsidP="004816DA">
            <w:pPr>
              <w:ind w:left="-65" w:right="-183"/>
              <w:jc w:val="both"/>
              <w:rPr>
                <w:rFonts w:cs="Arial"/>
              </w:rPr>
            </w:pPr>
            <w:r w:rsidRPr="00233093">
              <w:rPr>
                <w:rFonts w:cs="Arial"/>
              </w:rPr>
              <w:t>Mr S Thompson</w:t>
            </w:r>
          </w:p>
          <w:p w:rsidR="004816DA" w:rsidRDefault="004816DA" w:rsidP="004816DA">
            <w:pPr>
              <w:ind w:left="-65" w:right="-183"/>
              <w:jc w:val="both"/>
              <w:rPr>
                <w:rFonts w:cs="Arial"/>
              </w:rPr>
            </w:pPr>
            <w:r w:rsidRPr="00233093">
              <w:rPr>
                <w:rFonts w:cs="Arial"/>
              </w:rPr>
              <w:t>Mrs G Wilson</w:t>
            </w:r>
          </w:p>
          <w:p w:rsidR="003A2C5A" w:rsidRPr="00233093" w:rsidRDefault="003A2C5A" w:rsidP="004816DA">
            <w:pPr>
              <w:ind w:left="-65" w:right="-183"/>
              <w:jc w:val="both"/>
              <w:rPr>
                <w:rFonts w:cs="Arial"/>
              </w:rPr>
            </w:pPr>
            <w:r>
              <w:rPr>
                <w:rFonts w:cs="Arial"/>
              </w:rPr>
              <w:t>M</w:t>
            </w:r>
            <w:r w:rsidR="009E0A63">
              <w:rPr>
                <w:rFonts w:cs="Arial"/>
              </w:rPr>
              <w:t>r</w:t>
            </w:r>
            <w:r>
              <w:rPr>
                <w:rFonts w:cs="Arial"/>
              </w:rPr>
              <w:t>s Janet Dodd</w:t>
            </w:r>
          </w:p>
          <w:p w:rsidR="004816DA" w:rsidRPr="00233093" w:rsidRDefault="004816DA" w:rsidP="004816DA">
            <w:pPr>
              <w:ind w:right="-183"/>
              <w:jc w:val="both"/>
              <w:rPr>
                <w:rFonts w:cs="Arial"/>
              </w:rPr>
            </w:pPr>
          </w:p>
        </w:tc>
        <w:tc>
          <w:tcPr>
            <w:tcW w:w="1083" w:type="dxa"/>
          </w:tcPr>
          <w:p w:rsidR="004816DA" w:rsidRPr="00233093" w:rsidRDefault="004816DA" w:rsidP="004816DA">
            <w:pPr>
              <w:ind w:left="-65" w:right="-183"/>
              <w:jc w:val="both"/>
              <w:rPr>
                <w:rFonts w:cs="Arial"/>
              </w:rPr>
            </w:pPr>
            <w:r w:rsidRPr="00233093">
              <w:rPr>
                <w:rFonts w:cs="Arial"/>
              </w:rPr>
              <w:t>SKB</w:t>
            </w:r>
          </w:p>
          <w:p w:rsidR="004816DA" w:rsidRPr="00233093" w:rsidRDefault="004816DA" w:rsidP="004816DA">
            <w:pPr>
              <w:ind w:left="-65" w:right="-183"/>
              <w:jc w:val="both"/>
              <w:rPr>
                <w:rFonts w:cs="Arial"/>
              </w:rPr>
            </w:pPr>
            <w:r w:rsidRPr="00233093">
              <w:rPr>
                <w:rFonts w:cs="Arial"/>
              </w:rPr>
              <w:t>AG</w:t>
            </w:r>
          </w:p>
          <w:p w:rsidR="004816DA" w:rsidRPr="00233093" w:rsidRDefault="004816DA" w:rsidP="004816DA">
            <w:pPr>
              <w:ind w:left="-65" w:right="-183"/>
              <w:jc w:val="both"/>
              <w:rPr>
                <w:rFonts w:cs="Arial"/>
              </w:rPr>
            </w:pPr>
            <w:r w:rsidRPr="00233093">
              <w:rPr>
                <w:rFonts w:cs="Arial"/>
              </w:rPr>
              <w:t>AP</w:t>
            </w:r>
          </w:p>
          <w:p w:rsidR="004816DA" w:rsidRPr="00233093" w:rsidRDefault="004816DA" w:rsidP="004816DA">
            <w:pPr>
              <w:ind w:left="-65" w:right="-183"/>
              <w:jc w:val="both"/>
              <w:rPr>
                <w:rFonts w:cs="Arial"/>
              </w:rPr>
            </w:pPr>
            <w:r w:rsidRPr="00233093">
              <w:rPr>
                <w:rFonts w:cs="Arial"/>
              </w:rPr>
              <w:t>RB</w:t>
            </w:r>
          </w:p>
          <w:p w:rsidR="004816DA" w:rsidRPr="00233093" w:rsidRDefault="004816DA" w:rsidP="004816DA">
            <w:pPr>
              <w:ind w:left="-65" w:right="-183"/>
              <w:jc w:val="both"/>
              <w:rPr>
                <w:rFonts w:cs="Arial"/>
              </w:rPr>
            </w:pPr>
            <w:r w:rsidRPr="00233093">
              <w:rPr>
                <w:rFonts w:cs="Arial"/>
              </w:rPr>
              <w:t>IB</w:t>
            </w:r>
          </w:p>
          <w:p w:rsidR="004816DA" w:rsidRPr="00233093" w:rsidRDefault="004816DA" w:rsidP="004816DA">
            <w:pPr>
              <w:ind w:left="-65" w:right="-183"/>
              <w:jc w:val="both"/>
              <w:rPr>
                <w:rFonts w:cs="Arial"/>
              </w:rPr>
            </w:pPr>
            <w:r w:rsidRPr="00233093">
              <w:rPr>
                <w:rFonts w:cs="Arial"/>
              </w:rPr>
              <w:t>JC</w:t>
            </w:r>
          </w:p>
          <w:p w:rsidR="004816DA" w:rsidRPr="00233093" w:rsidRDefault="004816DA" w:rsidP="004816DA">
            <w:pPr>
              <w:ind w:left="-65" w:right="-183"/>
              <w:jc w:val="both"/>
              <w:rPr>
                <w:rFonts w:cs="Arial"/>
              </w:rPr>
            </w:pPr>
            <w:r w:rsidRPr="00233093">
              <w:rPr>
                <w:rFonts w:cs="Arial"/>
              </w:rPr>
              <w:t>LD</w:t>
            </w:r>
          </w:p>
          <w:p w:rsidR="004816DA" w:rsidRPr="00233093" w:rsidRDefault="004816DA" w:rsidP="004816DA">
            <w:pPr>
              <w:ind w:left="-65" w:right="-183"/>
              <w:jc w:val="both"/>
              <w:rPr>
                <w:rFonts w:cs="Arial"/>
              </w:rPr>
            </w:pPr>
            <w:r w:rsidRPr="00233093">
              <w:rPr>
                <w:rFonts w:cs="Arial"/>
              </w:rPr>
              <w:t>SW</w:t>
            </w:r>
          </w:p>
          <w:p w:rsidR="004816DA" w:rsidRPr="00233093" w:rsidRDefault="004816DA" w:rsidP="004816DA">
            <w:pPr>
              <w:ind w:left="-65" w:right="-183"/>
              <w:jc w:val="both"/>
              <w:rPr>
                <w:rFonts w:cs="Arial"/>
              </w:rPr>
            </w:pPr>
            <w:r w:rsidRPr="00233093">
              <w:rPr>
                <w:rFonts w:cs="Arial"/>
              </w:rPr>
              <w:t>SH</w:t>
            </w:r>
          </w:p>
          <w:p w:rsidR="004816DA" w:rsidRPr="00233093" w:rsidRDefault="004816DA" w:rsidP="004816DA">
            <w:pPr>
              <w:ind w:left="-65" w:right="-183"/>
              <w:jc w:val="both"/>
              <w:rPr>
                <w:rFonts w:cs="Arial"/>
              </w:rPr>
            </w:pPr>
            <w:r w:rsidRPr="00233093">
              <w:rPr>
                <w:rFonts w:cs="Arial"/>
              </w:rPr>
              <w:t>HL</w:t>
            </w:r>
          </w:p>
          <w:p w:rsidR="004816DA" w:rsidRPr="00233093" w:rsidRDefault="004816DA" w:rsidP="004816DA">
            <w:pPr>
              <w:ind w:left="-65" w:right="-183"/>
              <w:jc w:val="both"/>
              <w:rPr>
                <w:rFonts w:cs="Arial"/>
              </w:rPr>
            </w:pPr>
            <w:r w:rsidRPr="00233093">
              <w:rPr>
                <w:rFonts w:cs="Arial"/>
              </w:rPr>
              <w:t>DM</w:t>
            </w:r>
          </w:p>
          <w:p w:rsidR="004816DA" w:rsidRPr="00233093" w:rsidRDefault="004816DA" w:rsidP="004816DA">
            <w:pPr>
              <w:ind w:left="-65" w:right="-183"/>
              <w:jc w:val="both"/>
              <w:rPr>
                <w:rFonts w:cs="Arial"/>
              </w:rPr>
            </w:pPr>
            <w:r w:rsidRPr="00233093">
              <w:rPr>
                <w:rFonts w:cs="Arial"/>
              </w:rPr>
              <w:t>AO</w:t>
            </w:r>
          </w:p>
          <w:p w:rsidR="004816DA" w:rsidRPr="00233093" w:rsidRDefault="004816DA" w:rsidP="004816DA">
            <w:pPr>
              <w:ind w:left="-65" w:right="-183"/>
              <w:jc w:val="both"/>
              <w:rPr>
                <w:rFonts w:cs="Arial"/>
              </w:rPr>
            </w:pPr>
            <w:r w:rsidRPr="00233093">
              <w:rPr>
                <w:rFonts w:cs="Arial"/>
              </w:rPr>
              <w:t>MR</w:t>
            </w:r>
          </w:p>
          <w:p w:rsidR="004816DA" w:rsidRPr="00233093" w:rsidRDefault="004816DA" w:rsidP="004816DA">
            <w:pPr>
              <w:ind w:left="-65" w:right="-183"/>
              <w:jc w:val="both"/>
              <w:rPr>
                <w:rFonts w:cs="Arial"/>
              </w:rPr>
            </w:pPr>
            <w:r w:rsidRPr="00233093">
              <w:rPr>
                <w:rFonts w:cs="Arial"/>
              </w:rPr>
              <w:t>SS</w:t>
            </w:r>
          </w:p>
          <w:p w:rsidR="004816DA" w:rsidRPr="00233093" w:rsidRDefault="004816DA" w:rsidP="004816DA">
            <w:pPr>
              <w:ind w:left="-65" w:right="-183"/>
              <w:jc w:val="both"/>
              <w:rPr>
                <w:rFonts w:cs="Arial"/>
              </w:rPr>
            </w:pPr>
            <w:r w:rsidRPr="00233093">
              <w:rPr>
                <w:rFonts w:cs="Arial"/>
              </w:rPr>
              <w:t>PT</w:t>
            </w:r>
          </w:p>
          <w:p w:rsidR="004816DA" w:rsidRPr="00233093" w:rsidRDefault="004816DA" w:rsidP="004816DA">
            <w:pPr>
              <w:ind w:left="-65" w:right="-183"/>
              <w:jc w:val="both"/>
              <w:rPr>
                <w:rFonts w:cs="Arial"/>
              </w:rPr>
            </w:pPr>
            <w:r w:rsidRPr="00233093">
              <w:rPr>
                <w:rFonts w:cs="Arial"/>
              </w:rPr>
              <w:t>ST</w:t>
            </w:r>
          </w:p>
          <w:p w:rsidR="004816DA" w:rsidRDefault="004816DA" w:rsidP="004816DA">
            <w:pPr>
              <w:ind w:left="-65" w:right="-183"/>
              <w:jc w:val="both"/>
              <w:rPr>
                <w:rFonts w:cs="Arial"/>
              </w:rPr>
            </w:pPr>
            <w:r w:rsidRPr="00233093">
              <w:rPr>
                <w:rFonts w:cs="Arial"/>
              </w:rPr>
              <w:t>GW</w:t>
            </w:r>
          </w:p>
          <w:p w:rsidR="003A2C5A" w:rsidRPr="00233093" w:rsidRDefault="003A2C5A" w:rsidP="004816DA">
            <w:pPr>
              <w:ind w:left="-65" w:right="-183"/>
              <w:jc w:val="both"/>
              <w:rPr>
                <w:rFonts w:cs="Arial"/>
              </w:rPr>
            </w:pPr>
            <w:r>
              <w:rPr>
                <w:rFonts w:cs="Arial"/>
              </w:rPr>
              <w:t>JD</w:t>
            </w:r>
          </w:p>
        </w:tc>
        <w:tc>
          <w:tcPr>
            <w:tcW w:w="3780" w:type="dxa"/>
          </w:tcPr>
          <w:p w:rsidR="004816DA" w:rsidRPr="00233093" w:rsidRDefault="004816DA" w:rsidP="004816DA">
            <w:pPr>
              <w:ind w:left="-108" w:right="-183"/>
              <w:jc w:val="both"/>
              <w:rPr>
                <w:rFonts w:cs="Arial"/>
              </w:rPr>
            </w:pPr>
            <w:r>
              <w:rPr>
                <w:rFonts w:cs="Arial"/>
              </w:rPr>
              <w:t>HR Manager</w:t>
            </w:r>
            <w:r w:rsidRPr="00233093">
              <w:rPr>
                <w:rFonts w:cs="Arial"/>
              </w:rPr>
              <w:t>, Staffordshire &amp; Arde</w:t>
            </w:r>
            <w:r>
              <w:rPr>
                <w:rFonts w:cs="Arial"/>
              </w:rPr>
              <w:t>n</w:t>
            </w:r>
          </w:p>
          <w:p w:rsidR="004816DA" w:rsidRPr="00233093" w:rsidRDefault="004816DA" w:rsidP="004816DA">
            <w:pPr>
              <w:ind w:left="-108" w:right="-183"/>
              <w:jc w:val="both"/>
              <w:rPr>
                <w:rFonts w:cs="Arial"/>
              </w:rPr>
            </w:pPr>
            <w:r w:rsidRPr="00233093">
              <w:rPr>
                <w:rFonts w:cs="Arial"/>
              </w:rPr>
              <w:t>EOC Commander</w:t>
            </w:r>
          </w:p>
          <w:p w:rsidR="004816DA" w:rsidRPr="00233093" w:rsidRDefault="004816DA" w:rsidP="004816DA">
            <w:pPr>
              <w:ind w:left="-108" w:right="-183"/>
              <w:jc w:val="both"/>
              <w:rPr>
                <w:rFonts w:cs="Arial"/>
              </w:rPr>
            </w:pPr>
            <w:r w:rsidRPr="00233093">
              <w:rPr>
                <w:rFonts w:cs="Arial"/>
              </w:rPr>
              <w:t>Risk &amp; Safety Manager</w:t>
            </w:r>
          </w:p>
          <w:p w:rsidR="004816DA" w:rsidRPr="00233093" w:rsidRDefault="004816DA" w:rsidP="004816DA">
            <w:pPr>
              <w:ind w:left="-108" w:right="-183"/>
              <w:jc w:val="both"/>
              <w:rPr>
                <w:rFonts w:cs="Arial"/>
              </w:rPr>
            </w:pPr>
            <w:r w:rsidRPr="00233093">
              <w:rPr>
                <w:rFonts w:cs="Arial"/>
              </w:rPr>
              <w:t>Unison representative</w:t>
            </w:r>
          </w:p>
          <w:p w:rsidR="004816DA" w:rsidRPr="00233093" w:rsidRDefault="004816DA" w:rsidP="004816DA">
            <w:pPr>
              <w:ind w:left="-108" w:right="-183"/>
              <w:jc w:val="both"/>
              <w:rPr>
                <w:rFonts w:cs="Arial"/>
              </w:rPr>
            </w:pPr>
            <w:r w:rsidRPr="00233093">
              <w:rPr>
                <w:rFonts w:cs="Arial"/>
              </w:rPr>
              <w:t>Unison representative</w:t>
            </w:r>
          </w:p>
          <w:p w:rsidR="004816DA" w:rsidRPr="00233093" w:rsidRDefault="004816DA" w:rsidP="004816DA">
            <w:pPr>
              <w:ind w:left="-108" w:right="-183"/>
              <w:jc w:val="both"/>
              <w:rPr>
                <w:rFonts w:cs="Arial"/>
              </w:rPr>
            </w:pPr>
            <w:r w:rsidRPr="00233093">
              <w:rPr>
                <w:rFonts w:cs="Arial"/>
              </w:rPr>
              <w:t>Unison representative</w:t>
            </w:r>
          </w:p>
          <w:p w:rsidR="004816DA" w:rsidRPr="00233093" w:rsidRDefault="004816DA" w:rsidP="004816DA">
            <w:pPr>
              <w:ind w:left="-108" w:right="-183"/>
              <w:jc w:val="both"/>
              <w:rPr>
                <w:rFonts w:cs="Arial"/>
              </w:rPr>
            </w:pPr>
            <w:r w:rsidRPr="00CC4CE4">
              <w:rPr>
                <w:rFonts w:cs="Arial"/>
              </w:rPr>
              <w:t>GMB</w:t>
            </w:r>
            <w:r w:rsidRPr="00233093">
              <w:rPr>
                <w:rFonts w:cs="Arial"/>
              </w:rPr>
              <w:t xml:space="preserve"> representative</w:t>
            </w:r>
          </w:p>
          <w:p w:rsidR="004816DA" w:rsidRPr="00233093" w:rsidRDefault="004816DA" w:rsidP="004816DA">
            <w:pPr>
              <w:ind w:left="-108" w:right="-183"/>
              <w:jc w:val="both"/>
              <w:rPr>
                <w:rFonts w:cs="Arial"/>
              </w:rPr>
            </w:pPr>
            <w:r w:rsidRPr="00233093">
              <w:rPr>
                <w:rFonts w:cs="Arial"/>
              </w:rPr>
              <w:t>GMB representative</w:t>
            </w:r>
          </w:p>
          <w:p w:rsidR="004816DA" w:rsidRPr="00233093" w:rsidRDefault="004816DA" w:rsidP="004816DA">
            <w:pPr>
              <w:ind w:left="-108" w:right="-183"/>
              <w:jc w:val="both"/>
              <w:rPr>
                <w:rFonts w:cs="Arial"/>
              </w:rPr>
            </w:pPr>
            <w:r w:rsidRPr="00233093">
              <w:rPr>
                <w:rFonts w:cs="Arial"/>
              </w:rPr>
              <w:t>Unison representative</w:t>
            </w:r>
          </w:p>
          <w:p w:rsidR="004816DA" w:rsidRPr="00233093" w:rsidRDefault="004816DA" w:rsidP="004816DA">
            <w:pPr>
              <w:ind w:left="-108" w:right="-183"/>
              <w:jc w:val="both"/>
              <w:rPr>
                <w:rFonts w:cs="Arial"/>
              </w:rPr>
            </w:pPr>
            <w:r w:rsidRPr="00233093">
              <w:rPr>
                <w:rFonts w:cs="Arial"/>
              </w:rPr>
              <w:t>Unison representative</w:t>
            </w:r>
          </w:p>
          <w:p w:rsidR="004816DA" w:rsidRPr="00233093" w:rsidRDefault="004816DA" w:rsidP="004816DA">
            <w:pPr>
              <w:ind w:left="-108" w:right="-183"/>
              <w:jc w:val="both"/>
              <w:rPr>
                <w:rFonts w:cs="Arial"/>
              </w:rPr>
            </w:pPr>
            <w:r w:rsidRPr="00233093">
              <w:rPr>
                <w:rFonts w:cs="Arial"/>
              </w:rPr>
              <w:t>GMB representative</w:t>
            </w:r>
          </w:p>
          <w:p w:rsidR="004816DA" w:rsidRPr="00233093" w:rsidRDefault="004816DA" w:rsidP="004816DA">
            <w:pPr>
              <w:ind w:left="-108" w:right="-183"/>
              <w:jc w:val="both"/>
              <w:rPr>
                <w:rFonts w:cs="Arial"/>
              </w:rPr>
            </w:pPr>
            <w:r w:rsidRPr="00233093">
              <w:rPr>
                <w:rFonts w:cs="Arial"/>
              </w:rPr>
              <w:t>Unison representative</w:t>
            </w:r>
          </w:p>
          <w:p w:rsidR="004816DA" w:rsidRPr="00233093" w:rsidRDefault="004816DA" w:rsidP="004816DA">
            <w:pPr>
              <w:ind w:left="-108" w:right="-183"/>
              <w:jc w:val="both"/>
              <w:rPr>
                <w:rFonts w:cs="Arial"/>
              </w:rPr>
            </w:pPr>
            <w:r w:rsidRPr="00233093">
              <w:rPr>
                <w:rFonts w:cs="Arial"/>
              </w:rPr>
              <w:t>Unison representative</w:t>
            </w:r>
          </w:p>
          <w:p w:rsidR="004816DA" w:rsidRPr="00233093" w:rsidRDefault="004816DA" w:rsidP="004816DA">
            <w:pPr>
              <w:ind w:left="-108" w:right="-183"/>
              <w:jc w:val="both"/>
              <w:rPr>
                <w:rFonts w:cs="Arial"/>
              </w:rPr>
            </w:pPr>
            <w:r w:rsidRPr="00233093">
              <w:rPr>
                <w:rFonts w:cs="Arial"/>
              </w:rPr>
              <w:t>Unison representative</w:t>
            </w:r>
          </w:p>
          <w:p w:rsidR="004816DA" w:rsidRPr="00233093" w:rsidRDefault="004816DA" w:rsidP="004816DA">
            <w:pPr>
              <w:ind w:left="-108" w:right="-183"/>
              <w:jc w:val="both"/>
              <w:rPr>
                <w:rFonts w:cs="Arial"/>
              </w:rPr>
            </w:pPr>
            <w:r w:rsidRPr="00233093">
              <w:rPr>
                <w:rFonts w:cs="Arial"/>
              </w:rPr>
              <w:t>GMB representative</w:t>
            </w:r>
          </w:p>
          <w:p w:rsidR="004816DA" w:rsidRPr="00233093" w:rsidRDefault="004816DA" w:rsidP="004816DA">
            <w:pPr>
              <w:ind w:left="-108" w:right="-183"/>
              <w:jc w:val="both"/>
              <w:rPr>
                <w:rFonts w:cs="Arial"/>
              </w:rPr>
            </w:pPr>
            <w:r w:rsidRPr="00233093">
              <w:rPr>
                <w:rFonts w:cs="Arial"/>
              </w:rPr>
              <w:t>UNITE representative</w:t>
            </w:r>
          </w:p>
          <w:p w:rsidR="004816DA" w:rsidRDefault="004816DA" w:rsidP="004816DA">
            <w:pPr>
              <w:ind w:left="-108" w:right="-183"/>
              <w:jc w:val="both"/>
              <w:rPr>
                <w:rFonts w:cs="Arial"/>
              </w:rPr>
            </w:pPr>
            <w:r w:rsidRPr="00233093">
              <w:rPr>
                <w:rFonts w:cs="Arial"/>
              </w:rPr>
              <w:t>Unison representative</w:t>
            </w:r>
          </w:p>
          <w:p w:rsidR="003A2C5A" w:rsidRDefault="003A2C5A" w:rsidP="004816DA">
            <w:pPr>
              <w:ind w:left="-108" w:right="-183"/>
              <w:jc w:val="both"/>
              <w:rPr>
                <w:rFonts w:cs="Arial"/>
              </w:rPr>
            </w:pPr>
            <w:r>
              <w:rPr>
                <w:rFonts w:cs="Arial"/>
              </w:rPr>
              <w:t>GMB representative</w:t>
            </w:r>
          </w:p>
          <w:p w:rsidR="003A2C5A" w:rsidRPr="00233093" w:rsidRDefault="003A2C5A" w:rsidP="004816DA">
            <w:pPr>
              <w:ind w:left="-108" w:right="-183"/>
              <w:jc w:val="both"/>
              <w:rPr>
                <w:rFonts w:cs="Arial"/>
              </w:rPr>
            </w:pPr>
          </w:p>
          <w:p w:rsidR="004816DA" w:rsidRPr="00233093" w:rsidRDefault="004816DA" w:rsidP="004816DA">
            <w:pPr>
              <w:ind w:left="-108" w:right="-183"/>
              <w:jc w:val="both"/>
              <w:rPr>
                <w:rFonts w:cs="Arial"/>
              </w:rPr>
            </w:pPr>
          </w:p>
        </w:tc>
        <w:tc>
          <w:tcPr>
            <w:tcW w:w="3780" w:type="dxa"/>
          </w:tcPr>
          <w:p w:rsidR="004816DA" w:rsidRDefault="004816DA" w:rsidP="004816DA">
            <w:r>
              <w:t xml:space="preserve"> </w:t>
            </w:r>
          </w:p>
          <w:p w:rsidR="004816DA" w:rsidRPr="0020341E" w:rsidRDefault="004816DA" w:rsidP="004816DA">
            <w:r>
              <w:t xml:space="preserve"> </w:t>
            </w:r>
          </w:p>
        </w:tc>
        <w:tc>
          <w:tcPr>
            <w:tcW w:w="4343" w:type="dxa"/>
          </w:tcPr>
          <w:p w:rsidR="004816DA" w:rsidRDefault="004816DA" w:rsidP="004816DA">
            <w:pPr>
              <w:jc w:val="both"/>
            </w:pPr>
          </w:p>
        </w:tc>
        <w:tc>
          <w:tcPr>
            <w:tcW w:w="337" w:type="dxa"/>
          </w:tcPr>
          <w:p w:rsidR="004816DA" w:rsidRDefault="004816DA" w:rsidP="004816DA">
            <w:pPr>
              <w:jc w:val="both"/>
            </w:pPr>
          </w:p>
        </w:tc>
      </w:tr>
      <w:tr w:rsidR="004816DA" w:rsidTr="004816DA">
        <w:tc>
          <w:tcPr>
            <w:tcW w:w="1908" w:type="dxa"/>
          </w:tcPr>
          <w:p w:rsidR="004816DA" w:rsidRDefault="004816DA" w:rsidP="004816DA">
            <w:pPr>
              <w:tabs>
                <w:tab w:val="left" w:pos="1620"/>
              </w:tabs>
              <w:jc w:val="both"/>
              <w:rPr>
                <w:color w:val="3366FF"/>
              </w:rPr>
            </w:pPr>
          </w:p>
        </w:tc>
        <w:tc>
          <w:tcPr>
            <w:tcW w:w="3587" w:type="dxa"/>
          </w:tcPr>
          <w:p w:rsidR="004816DA" w:rsidRDefault="004816DA" w:rsidP="004816DA">
            <w:r>
              <w:t>Mr S Gardner</w:t>
            </w:r>
          </w:p>
          <w:p w:rsidR="00C95EB3" w:rsidRPr="00D81DAB" w:rsidRDefault="00C95EB3" w:rsidP="004816DA">
            <w:r>
              <w:t>Mr T Arrowsmith</w:t>
            </w:r>
          </w:p>
        </w:tc>
        <w:tc>
          <w:tcPr>
            <w:tcW w:w="1083" w:type="dxa"/>
          </w:tcPr>
          <w:p w:rsidR="004816DA" w:rsidRPr="00D81DAB" w:rsidRDefault="004816DA" w:rsidP="004816DA">
            <w:r>
              <w:t>SG</w:t>
            </w:r>
          </w:p>
        </w:tc>
        <w:tc>
          <w:tcPr>
            <w:tcW w:w="3780" w:type="dxa"/>
          </w:tcPr>
          <w:p w:rsidR="004816DA" w:rsidRPr="00D81DAB" w:rsidRDefault="004816DA" w:rsidP="004816DA">
            <w:r>
              <w:t>Regional Staff Side Chair</w:t>
            </w:r>
          </w:p>
        </w:tc>
        <w:tc>
          <w:tcPr>
            <w:tcW w:w="3780" w:type="dxa"/>
          </w:tcPr>
          <w:p w:rsidR="004816DA" w:rsidRPr="00D81DAB" w:rsidRDefault="004816DA" w:rsidP="004816DA"/>
        </w:tc>
        <w:tc>
          <w:tcPr>
            <w:tcW w:w="4343" w:type="dxa"/>
          </w:tcPr>
          <w:p w:rsidR="004816DA" w:rsidRDefault="004816DA" w:rsidP="004816DA">
            <w:pPr>
              <w:jc w:val="both"/>
            </w:pPr>
          </w:p>
        </w:tc>
        <w:tc>
          <w:tcPr>
            <w:tcW w:w="337" w:type="dxa"/>
          </w:tcPr>
          <w:p w:rsidR="004816DA" w:rsidRDefault="004816DA" w:rsidP="004816DA">
            <w:pPr>
              <w:jc w:val="both"/>
            </w:pPr>
          </w:p>
        </w:tc>
      </w:tr>
      <w:tr w:rsidR="004816DA" w:rsidTr="004816DA">
        <w:tc>
          <w:tcPr>
            <w:tcW w:w="1908" w:type="dxa"/>
          </w:tcPr>
          <w:p w:rsidR="004816DA" w:rsidRPr="00D12AE2" w:rsidRDefault="004816DA" w:rsidP="004816DA">
            <w:pPr>
              <w:tabs>
                <w:tab w:val="left" w:pos="1620"/>
              </w:tabs>
              <w:jc w:val="both"/>
              <w:rPr>
                <w:color w:val="3366FF"/>
                <w:sz w:val="6"/>
                <w:szCs w:val="6"/>
              </w:rPr>
            </w:pPr>
          </w:p>
        </w:tc>
        <w:tc>
          <w:tcPr>
            <w:tcW w:w="3587" w:type="dxa"/>
          </w:tcPr>
          <w:p w:rsidR="004816DA" w:rsidRPr="00D12AE2" w:rsidRDefault="004816DA" w:rsidP="004816DA">
            <w:pPr>
              <w:pStyle w:val="Heading1"/>
              <w:tabs>
                <w:tab w:val="left" w:pos="1620"/>
              </w:tabs>
              <w:rPr>
                <w:b w:val="0"/>
                <w:sz w:val="6"/>
                <w:szCs w:val="6"/>
              </w:rPr>
            </w:pPr>
          </w:p>
        </w:tc>
        <w:tc>
          <w:tcPr>
            <w:tcW w:w="1083" w:type="dxa"/>
          </w:tcPr>
          <w:p w:rsidR="004816DA" w:rsidRPr="00D12AE2" w:rsidRDefault="004816DA" w:rsidP="004816DA">
            <w:pPr>
              <w:pStyle w:val="Heading1"/>
              <w:tabs>
                <w:tab w:val="left" w:pos="1620"/>
              </w:tabs>
              <w:rPr>
                <w:b w:val="0"/>
                <w:sz w:val="6"/>
                <w:szCs w:val="6"/>
              </w:rPr>
            </w:pPr>
          </w:p>
        </w:tc>
        <w:tc>
          <w:tcPr>
            <w:tcW w:w="3780" w:type="dxa"/>
          </w:tcPr>
          <w:p w:rsidR="004816DA" w:rsidRPr="00D12AE2" w:rsidRDefault="004816DA" w:rsidP="004816DA">
            <w:pPr>
              <w:pStyle w:val="Heading1"/>
              <w:tabs>
                <w:tab w:val="left" w:pos="1620"/>
              </w:tabs>
              <w:rPr>
                <w:b w:val="0"/>
                <w:sz w:val="6"/>
                <w:szCs w:val="6"/>
              </w:rPr>
            </w:pPr>
          </w:p>
        </w:tc>
        <w:tc>
          <w:tcPr>
            <w:tcW w:w="3780" w:type="dxa"/>
          </w:tcPr>
          <w:p w:rsidR="004816DA" w:rsidRPr="00D12AE2" w:rsidRDefault="004816DA" w:rsidP="004816DA">
            <w:pPr>
              <w:pStyle w:val="Heading1"/>
              <w:tabs>
                <w:tab w:val="left" w:pos="1620"/>
              </w:tabs>
              <w:rPr>
                <w:b w:val="0"/>
                <w:sz w:val="6"/>
                <w:szCs w:val="6"/>
              </w:rPr>
            </w:pPr>
          </w:p>
        </w:tc>
        <w:tc>
          <w:tcPr>
            <w:tcW w:w="4343" w:type="dxa"/>
          </w:tcPr>
          <w:p w:rsidR="004816DA" w:rsidRPr="00D12AE2" w:rsidRDefault="004816DA" w:rsidP="004816DA">
            <w:pPr>
              <w:jc w:val="both"/>
              <w:rPr>
                <w:sz w:val="6"/>
                <w:szCs w:val="6"/>
              </w:rPr>
            </w:pPr>
          </w:p>
        </w:tc>
        <w:tc>
          <w:tcPr>
            <w:tcW w:w="337" w:type="dxa"/>
          </w:tcPr>
          <w:p w:rsidR="004816DA" w:rsidRPr="00D12AE2" w:rsidRDefault="004816DA" w:rsidP="004816DA">
            <w:pPr>
              <w:jc w:val="both"/>
              <w:rPr>
                <w:sz w:val="6"/>
                <w:szCs w:val="6"/>
              </w:rPr>
            </w:pPr>
          </w:p>
        </w:tc>
      </w:tr>
      <w:tr w:rsidR="004816DA" w:rsidTr="004816DA">
        <w:trPr>
          <w:gridAfter w:val="6"/>
          <w:wAfter w:w="16910" w:type="dxa"/>
        </w:trPr>
        <w:tc>
          <w:tcPr>
            <w:tcW w:w="1908" w:type="dxa"/>
          </w:tcPr>
          <w:p w:rsidR="004816DA" w:rsidRDefault="004816DA" w:rsidP="004816DA">
            <w:pPr>
              <w:tabs>
                <w:tab w:val="left" w:pos="1620"/>
              </w:tabs>
              <w:jc w:val="both"/>
              <w:rPr>
                <w:color w:val="3366FF"/>
              </w:rPr>
            </w:pPr>
            <w:r>
              <w:rPr>
                <w:color w:val="3366FF"/>
              </w:rPr>
              <w:t>Secretariat:</w:t>
            </w:r>
          </w:p>
        </w:tc>
      </w:tr>
      <w:tr w:rsidR="004816DA" w:rsidTr="00F40675">
        <w:tc>
          <w:tcPr>
            <w:tcW w:w="1908" w:type="dxa"/>
          </w:tcPr>
          <w:p w:rsidR="004816DA" w:rsidRDefault="004816DA" w:rsidP="00F40675">
            <w:pPr>
              <w:tabs>
                <w:tab w:val="left" w:pos="1620"/>
              </w:tabs>
              <w:jc w:val="both"/>
              <w:rPr>
                <w:color w:val="3366FF"/>
              </w:rPr>
            </w:pPr>
          </w:p>
        </w:tc>
        <w:tc>
          <w:tcPr>
            <w:tcW w:w="3587" w:type="dxa"/>
          </w:tcPr>
          <w:p w:rsidR="004816DA" w:rsidRPr="00D81DAB" w:rsidRDefault="004816DA" w:rsidP="00F40675">
            <w:r>
              <w:t>S K Bhambra-Thompson</w:t>
            </w:r>
          </w:p>
        </w:tc>
        <w:tc>
          <w:tcPr>
            <w:tcW w:w="1083" w:type="dxa"/>
          </w:tcPr>
          <w:p w:rsidR="004816DA" w:rsidRPr="00D81DAB" w:rsidRDefault="004816DA" w:rsidP="00F40675"/>
        </w:tc>
        <w:tc>
          <w:tcPr>
            <w:tcW w:w="3780" w:type="dxa"/>
          </w:tcPr>
          <w:p w:rsidR="004816DA" w:rsidRPr="00D81DAB" w:rsidRDefault="004816DA" w:rsidP="00F40675"/>
        </w:tc>
        <w:tc>
          <w:tcPr>
            <w:tcW w:w="3780" w:type="dxa"/>
          </w:tcPr>
          <w:p w:rsidR="004816DA" w:rsidRPr="00D81DAB" w:rsidRDefault="004816DA" w:rsidP="00F40675"/>
        </w:tc>
        <w:tc>
          <w:tcPr>
            <w:tcW w:w="4343" w:type="dxa"/>
          </w:tcPr>
          <w:p w:rsidR="004816DA" w:rsidRDefault="004816DA" w:rsidP="00F40675">
            <w:pPr>
              <w:jc w:val="both"/>
            </w:pPr>
          </w:p>
        </w:tc>
        <w:tc>
          <w:tcPr>
            <w:tcW w:w="337" w:type="dxa"/>
          </w:tcPr>
          <w:p w:rsidR="004816DA" w:rsidRDefault="004816DA" w:rsidP="00F40675">
            <w:pPr>
              <w:jc w:val="both"/>
            </w:pPr>
          </w:p>
        </w:tc>
      </w:tr>
    </w:tbl>
    <w:p w:rsidR="00CA31AC" w:rsidRDefault="00CA31AC">
      <w:pPr>
        <w:jc w:val="both"/>
        <w:rPr>
          <w:sz w:val="6"/>
          <w:szCs w:val="6"/>
        </w:rPr>
      </w:pPr>
    </w:p>
    <w:p w:rsidR="00025767" w:rsidRPr="006E2C45" w:rsidRDefault="00025767">
      <w:pPr>
        <w:jc w:val="both"/>
        <w:rPr>
          <w:sz w:val="6"/>
          <w:szCs w:val="6"/>
        </w:rPr>
      </w:pPr>
    </w:p>
    <w:p w:rsidR="00025767" w:rsidRDefault="00B43303" w:rsidP="00B43303">
      <w:pPr>
        <w:jc w:val="both"/>
      </w:pPr>
      <w:r w:rsidRPr="00B47505">
        <w:rPr>
          <w:highlight w:val="yellow"/>
        </w:rPr>
        <w:t>All attendees to this meeting must be aware that access may be given to all minutes and associated documents under the Freedom of Information Act 2000.</w:t>
      </w:r>
    </w:p>
    <w:p w:rsidR="00F910B6" w:rsidRDefault="00F910B6" w:rsidP="00F910B6">
      <w:pPr>
        <w:ind w:right="-126"/>
      </w:pPr>
      <w:r>
        <w:t>____________________________________________________________________________</w:t>
      </w:r>
      <w:r w:rsidR="001455A9">
        <w:t>___</w:t>
      </w:r>
    </w:p>
    <w:p w:rsidR="003E0218" w:rsidRPr="00D6434D" w:rsidRDefault="003E0218">
      <w:pPr>
        <w:jc w:val="both"/>
        <w:rPr>
          <w:sz w:val="10"/>
          <w:szCs w:val="10"/>
        </w:rPr>
      </w:pPr>
    </w:p>
    <w:p w:rsidR="00D528CC" w:rsidRPr="006E2C45" w:rsidRDefault="00D528CC">
      <w:pPr>
        <w:jc w:val="both"/>
        <w:rPr>
          <w:b/>
          <w:color w:val="3366FF"/>
          <w:sz w:val="6"/>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7162"/>
        <w:gridCol w:w="1417"/>
      </w:tblGrid>
      <w:tr w:rsidR="00126433" w:rsidTr="00FF53C3">
        <w:trPr>
          <w:trHeight w:val="209"/>
        </w:trPr>
        <w:tc>
          <w:tcPr>
            <w:tcW w:w="1764" w:type="dxa"/>
            <w:shd w:val="clear" w:color="auto" w:fill="auto"/>
          </w:tcPr>
          <w:p w:rsidR="00126433" w:rsidRPr="00B4797C" w:rsidRDefault="00126433" w:rsidP="006026DA">
            <w:pPr>
              <w:rPr>
                <w:b/>
                <w:color w:val="3366FF"/>
                <w:sz w:val="20"/>
                <w:szCs w:val="20"/>
              </w:rPr>
            </w:pPr>
            <w:r w:rsidRPr="00B4797C">
              <w:rPr>
                <w:b/>
                <w:color w:val="3366FF"/>
                <w:sz w:val="20"/>
                <w:szCs w:val="20"/>
              </w:rPr>
              <w:t>No</w:t>
            </w:r>
          </w:p>
        </w:tc>
        <w:tc>
          <w:tcPr>
            <w:tcW w:w="7162" w:type="dxa"/>
            <w:shd w:val="clear" w:color="auto" w:fill="auto"/>
          </w:tcPr>
          <w:p w:rsidR="00126433" w:rsidRPr="00B4797C" w:rsidRDefault="00126433" w:rsidP="006026DA">
            <w:pPr>
              <w:rPr>
                <w:b/>
                <w:color w:val="3366FF"/>
                <w:sz w:val="20"/>
                <w:szCs w:val="20"/>
              </w:rPr>
            </w:pPr>
            <w:r w:rsidRPr="00B4797C">
              <w:rPr>
                <w:b/>
                <w:color w:val="3366FF"/>
                <w:sz w:val="20"/>
                <w:szCs w:val="20"/>
              </w:rPr>
              <w:t>Description</w:t>
            </w:r>
          </w:p>
        </w:tc>
        <w:tc>
          <w:tcPr>
            <w:tcW w:w="1417" w:type="dxa"/>
            <w:shd w:val="clear" w:color="auto" w:fill="auto"/>
          </w:tcPr>
          <w:p w:rsidR="00126433" w:rsidRPr="00B4797C" w:rsidRDefault="00126433" w:rsidP="00F54514">
            <w:pPr>
              <w:rPr>
                <w:b/>
                <w:color w:val="3366FF"/>
                <w:sz w:val="20"/>
                <w:szCs w:val="20"/>
              </w:rPr>
            </w:pPr>
            <w:r>
              <w:rPr>
                <w:b/>
                <w:color w:val="3366FF"/>
                <w:sz w:val="20"/>
                <w:szCs w:val="20"/>
              </w:rPr>
              <w:t>Action</w:t>
            </w:r>
          </w:p>
        </w:tc>
      </w:tr>
      <w:tr w:rsidR="00126433" w:rsidRPr="003D646E" w:rsidTr="00FF53C3">
        <w:trPr>
          <w:trHeight w:val="465"/>
        </w:trPr>
        <w:tc>
          <w:tcPr>
            <w:tcW w:w="1764" w:type="dxa"/>
            <w:shd w:val="clear" w:color="auto" w:fill="auto"/>
          </w:tcPr>
          <w:p w:rsidR="00126433" w:rsidRPr="003D646E" w:rsidRDefault="00126433" w:rsidP="00EA75B1">
            <w:pPr>
              <w:jc w:val="both"/>
            </w:pPr>
            <w:r>
              <w:t>1</w:t>
            </w:r>
            <w:r w:rsidR="00EA75B1">
              <w:t>4</w:t>
            </w:r>
            <w:r>
              <w:t>.0</w:t>
            </w:r>
            <w:r w:rsidR="00EA75B1">
              <w:t>9</w:t>
            </w:r>
            <w:r>
              <w:t xml:space="preserve">.16 </w:t>
            </w:r>
            <w:r w:rsidRPr="003D646E">
              <w:t>- 0</w:t>
            </w:r>
            <w:r w:rsidR="001B34EF">
              <w:t>1</w:t>
            </w:r>
          </w:p>
        </w:tc>
        <w:tc>
          <w:tcPr>
            <w:tcW w:w="7162" w:type="dxa"/>
            <w:shd w:val="clear" w:color="auto" w:fill="auto"/>
          </w:tcPr>
          <w:p w:rsidR="00126433" w:rsidRPr="003D646E" w:rsidRDefault="00126433" w:rsidP="00EA75B1">
            <w:pPr>
              <w:jc w:val="both"/>
              <w:rPr>
                <w:color w:val="000000"/>
              </w:rPr>
            </w:pPr>
            <w:r w:rsidRPr="003D646E">
              <w:rPr>
                <w:color w:val="000000"/>
              </w:rPr>
              <w:t>Apologies</w:t>
            </w:r>
            <w:r>
              <w:rPr>
                <w:color w:val="000000"/>
              </w:rPr>
              <w:t xml:space="preserve"> – NH, </w:t>
            </w:r>
            <w:r w:rsidR="00EA75B1">
              <w:rPr>
                <w:color w:val="000000"/>
              </w:rPr>
              <w:t>TA</w:t>
            </w:r>
            <w:r w:rsidR="00B10690">
              <w:rPr>
                <w:color w:val="000000"/>
              </w:rPr>
              <w:t>, PT, DM,</w:t>
            </w:r>
            <w:r w:rsidR="00ED4BF6">
              <w:rPr>
                <w:color w:val="000000"/>
              </w:rPr>
              <w:t xml:space="preserve"> SG</w:t>
            </w:r>
          </w:p>
        </w:tc>
        <w:tc>
          <w:tcPr>
            <w:tcW w:w="1417" w:type="dxa"/>
            <w:shd w:val="clear" w:color="auto" w:fill="auto"/>
          </w:tcPr>
          <w:p w:rsidR="00126433" w:rsidRPr="003D646E" w:rsidRDefault="00126433" w:rsidP="00B4797C">
            <w:pPr>
              <w:jc w:val="both"/>
            </w:pPr>
          </w:p>
        </w:tc>
      </w:tr>
      <w:tr w:rsidR="00126433" w:rsidRPr="003D646E" w:rsidTr="00FF53C3">
        <w:trPr>
          <w:trHeight w:val="465"/>
        </w:trPr>
        <w:tc>
          <w:tcPr>
            <w:tcW w:w="1764" w:type="dxa"/>
            <w:shd w:val="clear" w:color="auto" w:fill="auto"/>
          </w:tcPr>
          <w:p w:rsidR="00126433" w:rsidRPr="003D646E" w:rsidRDefault="00EA75B1" w:rsidP="0079778D">
            <w:pPr>
              <w:jc w:val="both"/>
            </w:pPr>
            <w:r>
              <w:t xml:space="preserve">14.09.16 </w:t>
            </w:r>
            <w:r w:rsidRPr="003D646E">
              <w:t>- 0</w:t>
            </w:r>
            <w:r w:rsidR="001B34EF">
              <w:t>2</w:t>
            </w:r>
          </w:p>
        </w:tc>
        <w:tc>
          <w:tcPr>
            <w:tcW w:w="7162" w:type="dxa"/>
            <w:shd w:val="clear" w:color="auto" w:fill="auto"/>
          </w:tcPr>
          <w:p w:rsidR="00EA75B1" w:rsidRDefault="00126433" w:rsidP="00EA75B1">
            <w:pPr>
              <w:jc w:val="both"/>
              <w:rPr>
                <w:color w:val="000000"/>
              </w:rPr>
            </w:pPr>
            <w:r>
              <w:rPr>
                <w:color w:val="000000"/>
              </w:rPr>
              <w:t>Minutes of last meeting – 1</w:t>
            </w:r>
            <w:r w:rsidR="00EA75B1">
              <w:rPr>
                <w:color w:val="000000"/>
              </w:rPr>
              <w:t>0</w:t>
            </w:r>
            <w:r w:rsidRPr="004816DA">
              <w:rPr>
                <w:color w:val="000000"/>
                <w:vertAlign w:val="superscript"/>
              </w:rPr>
              <w:t>th</w:t>
            </w:r>
            <w:r>
              <w:rPr>
                <w:color w:val="000000"/>
              </w:rPr>
              <w:t xml:space="preserve"> </w:t>
            </w:r>
            <w:r w:rsidR="00EA75B1">
              <w:rPr>
                <w:color w:val="000000"/>
              </w:rPr>
              <w:t xml:space="preserve">August </w:t>
            </w:r>
            <w:r>
              <w:rPr>
                <w:color w:val="000000"/>
              </w:rPr>
              <w:t xml:space="preserve">2016.  The minutes were approved as a true and accurate record </w:t>
            </w:r>
            <w:r w:rsidR="001B34EF">
              <w:rPr>
                <w:color w:val="000000"/>
              </w:rPr>
              <w:t>with a few grammatical corrections.</w:t>
            </w:r>
          </w:p>
          <w:p w:rsidR="00EA75B1" w:rsidRPr="004A5E9B" w:rsidRDefault="00EA75B1" w:rsidP="00EA75B1">
            <w:pPr>
              <w:jc w:val="both"/>
              <w:rPr>
                <w:color w:val="000000"/>
              </w:rPr>
            </w:pPr>
          </w:p>
        </w:tc>
        <w:tc>
          <w:tcPr>
            <w:tcW w:w="1417" w:type="dxa"/>
            <w:shd w:val="clear" w:color="auto" w:fill="auto"/>
          </w:tcPr>
          <w:p w:rsidR="00126433" w:rsidRPr="003D646E" w:rsidRDefault="00126433" w:rsidP="0079778D">
            <w:pPr>
              <w:jc w:val="both"/>
            </w:pPr>
          </w:p>
        </w:tc>
      </w:tr>
      <w:tr w:rsidR="00126433" w:rsidRPr="003D646E" w:rsidTr="00FF53C3">
        <w:trPr>
          <w:trHeight w:val="465"/>
        </w:trPr>
        <w:tc>
          <w:tcPr>
            <w:tcW w:w="1764" w:type="dxa"/>
            <w:shd w:val="clear" w:color="auto" w:fill="auto"/>
          </w:tcPr>
          <w:p w:rsidR="00126433" w:rsidRPr="003D646E" w:rsidRDefault="00EA75B1" w:rsidP="007E4EED">
            <w:pPr>
              <w:jc w:val="both"/>
            </w:pPr>
            <w:r>
              <w:t xml:space="preserve">14.09.16 </w:t>
            </w:r>
            <w:r w:rsidRPr="003D646E">
              <w:t>- 0</w:t>
            </w:r>
            <w:r w:rsidR="00DC7C1B">
              <w:t>3</w:t>
            </w:r>
          </w:p>
        </w:tc>
        <w:tc>
          <w:tcPr>
            <w:tcW w:w="7162" w:type="dxa"/>
            <w:shd w:val="clear" w:color="auto" w:fill="auto"/>
          </w:tcPr>
          <w:p w:rsidR="00126433" w:rsidRPr="004A5E9B" w:rsidRDefault="00126433" w:rsidP="00B524F4">
            <w:pPr>
              <w:jc w:val="both"/>
              <w:rPr>
                <w:b/>
                <w:color w:val="000000"/>
              </w:rPr>
            </w:pPr>
            <w:r w:rsidRPr="004A5E9B">
              <w:rPr>
                <w:b/>
                <w:color w:val="000000"/>
              </w:rPr>
              <w:t>Matters Arising</w:t>
            </w:r>
          </w:p>
          <w:p w:rsidR="00126433" w:rsidRDefault="00126433" w:rsidP="00B524F4">
            <w:pPr>
              <w:jc w:val="both"/>
              <w:rPr>
                <w:color w:val="000000"/>
              </w:rPr>
            </w:pPr>
            <w:r w:rsidRPr="00A9141F">
              <w:rPr>
                <w:b/>
                <w:color w:val="000000"/>
              </w:rPr>
              <w:t>Shorelines</w:t>
            </w:r>
            <w:r>
              <w:rPr>
                <w:color w:val="000000"/>
              </w:rPr>
              <w:t xml:space="preserve"> – DJ reported that he had met with SL, the action log had been completed.  DJ to follow up with SL and then liaise with Staff side.</w:t>
            </w:r>
            <w:r w:rsidR="00346992">
              <w:rPr>
                <w:color w:val="000000"/>
              </w:rPr>
              <w:t xml:space="preserve">  </w:t>
            </w:r>
            <w:r w:rsidR="00C32B55">
              <w:t>Simon L</w:t>
            </w:r>
            <w:r w:rsidR="000C7D0D" w:rsidRPr="00C32B55">
              <w:t>ewis confirmed only a few remaining at Stoke without Autosafe will be rectified in next 2 weeks</w:t>
            </w:r>
            <w:r w:rsidR="00C32B55" w:rsidRPr="00C32B55">
              <w:t>.</w:t>
            </w:r>
          </w:p>
          <w:p w:rsidR="00126433" w:rsidRDefault="00126433" w:rsidP="00B524F4">
            <w:pPr>
              <w:jc w:val="both"/>
              <w:rPr>
                <w:color w:val="000000"/>
              </w:rPr>
            </w:pPr>
          </w:p>
          <w:p w:rsidR="00126433" w:rsidRDefault="00FF53C3" w:rsidP="00B524F4">
            <w:pPr>
              <w:jc w:val="both"/>
              <w:rPr>
                <w:color w:val="000000"/>
              </w:rPr>
            </w:pPr>
            <w:r w:rsidRPr="00FF53C3">
              <w:rPr>
                <w:b/>
                <w:color w:val="000000"/>
              </w:rPr>
              <w:lastRenderedPageBreak/>
              <w:t>TOIL</w:t>
            </w:r>
            <w:r>
              <w:rPr>
                <w:color w:val="000000"/>
              </w:rPr>
              <w:t xml:space="preserve"> </w:t>
            </w:r>
            <w:r w:rsidR="00126433">
              <w:rPr>
                <w:color w:val="000000"/>
              </w:rPr>
              <w:t xml:space="preserve">– </w:t>
            </w:r>
            <w:r>
              <w:rPr>
                <w:color w:val="000000"/>
              </w:rPr>
              <w:t>The issue of TOIL was outstanding, however, there was regional agreement that this needed to be resolved by October 16.</w:t>
            </w:r>
            <w:r w:rsidR="00346992">
              <w:rPr>
                <w:color w:val="000000"/>
              </w:rPr>
              <w:t xml:space="preserve">  DJ reported that a regional meeting had been arranged for 19/10 and that he would update at the next meeting.</w:t>
            </w:r>
          </w:p>
          <w:p w:rsidR="00126433" w:rsidRDefault="00126433" w:rsidP="00B524F4">
            <w:pPr>
              <w:jc w:val="both"/>
              <w:rPr>
                <w:color w:val="000000"/>
              </w:rPr>
            </w:pPr>
          </w:p>
          <w:p w:rsidR="00126433" w:rsidRPr="00C32B55" w:rsidRDefault="00126433" w:rsidP="00B524F4">
            <w:pPr>
              <w:jc w:val="both"/>
            </w:pPr>
            <w:r w:rsidRPr="00FF53C3">
              <w:rPr>
                <w:b/>
                <w:color w:val="000000"/>
              </w:rPr>
              <w:t>EIRF</w:t>
            </w:r>
            <w:r>
              <w:rPr>
                <w:color w:val="000000"/>
              </w:rPr>
              <w:t xml:space="preserve"> – DJ </w:t>
            </w:r>
            <w:r w:rsidR="00767FB8">
              <w:rPr>
                <w:color w:val="000000"/>
              </w:rPr>
              <w:t>sta</w:t>
            </w:r>
            <w:r>
              <w:rPr>
                <w:color w:val="000000"/>
              </w:rPr>
              <w:t xml:space="preserve">ted </w:t>
            </w:r>
            <w:r w:rsidR="00F46D79">
              <w:rPr>
                <w:color w:val="000000"/>
              </w:rPr>
              <w:t>th</w:t>
            </w:r>
            <w:r w:rsidR="00767FB8">
              <w:rPr>
                <w:color w:val="000000"/>
              </w:rPr>
              <w:t>at</w:t>
            </w:r>
            <w:r>
              <w:rPr>
                <w:color w:val="000000"/>
              </w:rPr>
              <w:t xml:space="preserve"> reporting </w:t>
            </w:r>
            <w:r w:rsidR="00FF53C3">
              <w:rPr>
                <w:color w:val="000000"/>
              </w:rPr>
              <w:t xml:space="preserve">had </w:t>
            </w:r>
            <w:r>
              <w:rPr>
                <w:color w:val="000000"/>
              </w:rPr>
              <w:t>improved</w:t>
            </w:r>
            <w:r w:rsidR="001615C3">
              <w:rPr>
                <w:color w:val="000000"/>
              </w:rPr>
              <w:t xml:space="preserve"> with EIRF</w:t>
            </w:r>
            <w:r>
              <w:rPr>
                <w:color w:val="000000"/>
              </w:rPr>
              <w:t xml:space="preserve">.  </w:t>
            </w:r>
            <w:r w:rsidR="00FF53C3">
              <w:rPr>
                <w:color w:val="000000"/>
              </w:rPr>
              <w:t xml:space="preserve">He added that </w:t>
            </w:r>
            <w:r>
              <w:rPr>
                <w:color w:val="000000"/>
              </w:rPr>
              <w:t>A</w:t>
            </w:r>
            <w:r w:rsidR="00F46D79">
              <w:rPr>
                <w:color w:val="000000"/>
              </w:rPr>
              <w:t xml:space="preserve"> </w:t>
            </w:r>
            <w:r>
              <w:rPr>
                <w:color w:val="000000"/>
              </w:rPr>
              <w:t>P</w:t>
            </w:r>
            <w:r w:rsidR="00F46D79">
              <w:rPr>
                <w:color w:val="000000"/>
              </w:rPr>
              <w:t>arfrey (AP)</w:t>
            </w:r>
            <w:r>
              <w:rPr>
                <w:color w:val="000000"/>
              </w:rPr>
              <w:t xml:space="preserve"> </w:t>
            </w:r>
            <w:r w:rsidR="00F46D79">
              <w:rPr>
                <w:color w:val="000000"/>
              </w:rPr>
              <w:t xml:space="preserve">was </w:t>
            </w:r>
            <w:r>
              <w:rPr>
                <w:color w:val="000000"/>
              </w:rPr>
              <w:t xml:space="preserve">due to </w:t>
            </w:r>
            <w:r w:rsidR="00F46D79">
              <w:rPr>
                <w:color w:val="000000"/>
              </w:rPr>
              <w:t xml:space="preserve">attend </w:t>
            </w:r>
            <w:r>
              <w:rPr>
                <w:color w:val="000000"/>
              </w:rPr>
              <w:t xml:space="preserve">SMT next week, </w:t>
            </w:r>
            <w:r w:rsidR="00F46D79">
              <w:rPr>
                <w:color w:val="000000"/>
              </w:rPr>
              <w:t xml:space="preserve">and that he would </w:t>
            </w:r>
            <w:r>
              <w:rPr>
                <w:color w:val="000000"/>
              </w:rPr>
              <w:t>go through the 54 reporting process</w:t>
            </w:r>
            <w:r w:rsidR="00F46D79">
              <w:rPr>
                <w:color w:val="000000"/>
              </w:rPr>
              <w:t>, DJ also stated that he would ask AP to attend and LPF as well.</w:t>
            </w:r>
            <w:r w:rsidR="00346992">
              <w:rPr>
                <w:color w:val="000000"/>
              </w:rPr>
              <w:t xml:space="preserve">  </w:t>
            </w:r>
            <w:r w:rsidR="00C32B55" w:rsidRPr="00C32B55">
              <w:t>A</w:t>
            </w:r>
            <w:r w:rsidR="00234FE8">
              <w:t xml:space="preserve">P </w:t>
            </w:r>
            <w:r w:rsidR="000C7D0D" w:rsidRPr="00C32B55">
              <w:t>attended SMT provided overview to managers bett</w:t>
            </w:r>
            <w:r w:rsidR="00C32B55">
              <w:t xml:space="preserve">er understanding of system date to be confirmed </w:t>
            </w:r>
            <w:r w:rsidR="000C7D0D" w:rsidRPr="00C32B55">
              <w:t>for LPF</w:t>
            </w:r>
            <w:r w:rsidR="00C32B55">
              <w:t>.</w:t>
            </w:r>
          </w:p>
          <w:p w:rsidR="00126433" w:rsidRDefault="00126433" w:rsidP="00B524F4">
            <w:pPr>
              <w:jc w:val="both"/>
              <w:rPr>
                <w:color w:val="000000"/>
              </w:rPr>
            </w:pPr>
          </w:p>
          <w:p w:rsidR="00346992" w:rsidRPr="00C32B55" w:rsidRDefault="00126433" w:rsidP="00346992">
            <w:pPr>
              <w:jc w:val="both"/>
            </w:pPr>
            <w:r w:rsidRPr="00BF7C7F">
              <w:rPr>
                <w:b/>
                <w:color w:val="000000"/>
              </w:rPr>
              <w:t>Leek</w:t>
            </w:r>
            <w:r>
              <w:rPr>
                <w:color w:val="000000"/>
              </w:rPr>
              <w:t xml:space="preserve"> – </w:t>
            </w:r>
            <w:r w:rsidR="00346992">
              <w:rPr>
                <w:color w:val="000000"/>
              </w:rPr>
              <w:t xml:space="preserve">At the last meeting, </w:t>
            </w:r>
            <w:r>
              <w:rPr>
                <w:color w:val="000000"/>
              </w:rPr>
              <w:t xml:space="preserve">PT </w:t>
            </w:r>
            <w:r w:rsidR="003A003F">
              <w:rPr>
                <w:color w:val="000000"/>
              </w:rPr>
              <w:t xml:space="preserve">asked whether there was a </w:t>
            </w:r>
            <w:r>
              <w:rPr>
                <w:color w:val="000000"/>
              </w:rPr>
              <w:t>date for further meeting</w:t>
            </w:r>
            <w:r w:rsidR="003A003F">
              <w:rPr>
                <w:color w:val="000000"/>
              </w:rPr>
              <w:t xml:space="preserve">s with the councillors, DJ stated that a further meeting was to be arranged.  </w:t>
            </w:r>
            <w:r>
              <w:rPr>
                <w:color w:val="000000"/>
              </w:rPr>
              <w:t xml:space="preserve">DJ to update PT.  </w:t>
            </w:r>
            <w:r w:rsidR="000C7D0D" w:rsidRPr="00C32B55">
              <w:t>Meeting with staff 13</w:t>
            </w:r>
            <w:r w:rsidR="000C7D0D" w:rsidRPr="00C32B55">
              <w:rPr>
                <w:vertAlign w:val="superscript"/>
              </w:rPr>
              <w:t>th</w:t>
            </w:r>
            <w:r w:rsidR="000C7D0D" w:rsidRPr="00C32B55">
              <w:t xml:space="preserve"> OCT not aware of any further council meeting</w:t>
            </w:r>
            <w:r w:rsidR="00C32B55">
              <w:t>.</w:t>
            </w:r>
            <w:r w:rsidR="000C7D0D" w:rsidRPr="00C32B55">
              <w:t xml:space="preserve"> </w:t>
            </w:r>
          </w:p>
          <w:p w:rsidR="003A003F" w:rsidRPr="000C7D0D" w:rsidRDefault="003A003F" w:rsidP="00B524F4">
            <w:pPr>
              <w:jc w:val="both"/>
              <w:rPr>
                <w:color w:val="FF0000"/>
              </w:rPr>
            </w:pPr>
          </w:p>
          <w:p w:rsidR="00126433" w:rsidRDefault="00126433" w:rsidP="00B524F4">
            <w:pPr>
              <w:jc w:val="both"/>
              <w:rPr>
                <w:color w:val="000000"/>
              </w:rPr>
            </w:pPr>
            <w:r w:rsidRPr="00A12EF3">
              <w:rPr>
                <w:b/>
                <w:color w:val="000000"/>
              </w:rPr>
              <w:t>EOS tasking</w:t>
            </w:r>
            <w:r>
              <w:rPr>
                <w:color w:val="000000"/>
              </w:rPr>
              <w:t xml:space="preserve"> – </w:t>
            </w:r>
            <w:r w:rsidR="003A003F">
              <w:rPr>
                <w:color w:val="000000"/>
              </w:rPr>
              <w:t>DJ asked whether there had been a</w:t>
            </w:r>
            <w:r>
              <w:rPr>
                <w:color w:val="000000"/>
              </w:rPr>
              <w:t>ny feedback</w:t>
            </w:r>
            <w:r w:rsidR="003A003F">
              <w:rPr>
                <w:color w:val="000000"/>
              </w:rPr>
              <w:t>,</w:t>
            </w:r>
            <w:r>
              <w:rPr>
                <w:color w:val="000000"/>
              </w:rPr>
              <w:t xml:space="preserve"> PT </w:t>
            </w:r>
            <w:r w:rsidR="003A003F">
              <w:rPr>
                <w:color w:val="000000"/>
              </w:rPr>
              <w:t xml:space="preserve">stated that some </w:t>
            </w:r>
            <w:r>
              <w:rPr>
                <w:color w:val="000000"/>
              </w:rPr>
              <w:t>staff s</w:t>
            </w:r>
            <w:r w:rsidR="003A003F">
              <w:rPr>
                <w:color w:val="000000"/>
              </w:rPr>
              <w:t xml:space="preserve">tated that workload had increased and some said that it had decreased.  </w:t>
            </w:r>
            <w:r>
              <w:rPr>
                <w:color w:val="000000"/>
              </w:rPr>
              <w:t xml:space="preserve">MR </w:t>
            </w:r>
            <w:r w:rsidR="003A003F">
              <w:rPr>
                <w:color w:val="000000"/>
              </w:rPr>
              <w:t xml:space="preserve">suggested that from a staff point of view they had </w:t>
            </w:r>
            <w:r>
              <w:rPr>
                <w:color w:val="000000"/>
              </w:rPr>
              <w:t xml:space="preserve">thought </w:t>
            </w:r>
            <w:r w:rsidR="003A003F">
              <w:rPr>
                <w:color w:val="000000"/>
              </w:rPr>
              <w:t>that it would deceased however, it may be too early to tell at present.</w:t>
            </w:r>
            <w:r>
              <w:rPr>
                <w:color w:val="000000"/>
              </w:rPr>
              <w:t xml:space="preserve">  DJ </w:t>
            </w:r>
            <w:r w:rsidR="003A003F">
              <w:rPr>
                <w:color w:val="000000"/>
              </w:rPr>
              <w:t>stated they the d</w:t>
            </w:r>
            <w:r>
              <w:rPr>
                <w:color w:val="000000"/>
              </w:rPr>
              <w:t xml:space="preserve">ata </w:t>
            </w:r>
            <w:r w:rsidR="003A003F">
              <w:rPr>
                <w:color w:val="000000"/>
              </w:rPr>
              <w:t xml:space="preserve">would be reviewed at the </w:t>
            </w:r>
            <w:r>
              <w:rPr>
                <w:color w:val="000000"/>
              </w:rPr>
              <w:t xml:space="preserve">end of August.  </w:t>
            </w:r>
            <w:r w:rsidR="00346992">
              <w:rPr>
                <w:color w:val="000000"/>
              </w:rPr>
              <w:t>Action to be carried forward and MK to send DJ end of shift data.</w:t>
            </w:r>
          </w:p>
          <w:p w:rsidR="00126433" w:rsidRDefault="00126433" w:rsidP="00B524F4">
            <w:pPr>
              <w:jc w:val="both"/>
              <w:rPr>
                <w:color w:val="000000"/>
              </w:rPr>
            </w:pPr>
          </w:p>
          <w:p w:rsidR="00346992" w:rsidRPr="000C7D0D" w:rsidRDefault="00126433" w:rsidP="00346992">
            <w:pPr>
              <w:jc w:val="both"/>
              <w:rPr>
                <w:color w:val="FF0000"/>
              </w:rPr>
            </w:pPr>
            <w:r w:rsidRPr="00A12EF3">
              <w:rPr>
                <w:b/>
                <w:color w:val="000000"/>
              </w:rPr>
              <w:t>Police CS spray</w:t>
            </w:r>
            <w:r>
              <w:rPr>
                <w:color w:val="000000"/>
              </w:rPr>
              <w:t xml:space="preserve"> – DJ reported </w:t>
            </w:r>
            <w:r w:rsidR="003A003F">
              <w:rPr>
                <w:color w:val="000000"/>
              </w:rPr>
              <w:t>that the</w:t>
            </w:r>
            <w:r>
              <w:rPr>
                <w:color w:val="000000"/>
              </w:rPr>
              <w:t xml:space="preserve"> Police </w:t>
            </w:r>
            <w:r w:rsidR="003A003F">
              <w:rPr>
                <w:color w:val="000000"/>
              </w:rPr>
              <w:t xml:space="preserve">had been contacted in regard to this and the use of this spray had been confirmed.  </w:t>
            </w:r>
            <w:r>
              <w:rPr>
                <w:color w:val="000000"/>
              </w:rPr>
              <w:t xml:space="preserve"> </w:t>
            </w:r>
            <w:r w:rsidR="007E4E05">
              <w:rPr>
                <w:color w:val="000000"/>
              </w:rPr>
              <w:t xml:space="preserve">DJ stated that once he had the </w:t>
            </w:r>
            <w:r>
              <w:rPr>
                <w:color w:val="000000"/>
              </w:rPr>
              <w:t>inform</w:t>
            </w:r>
            <w:r w:rsidR="007E4E05">
              <w:rPr>
                <w:color w:val="000000"/>
              </w:rPr>
              <w:t xml:space="preserve">ation he would </w:t>
            </w:r>
            <w:r>
              <w:rPr>
                <w:color w:val="000000"/>
              </w:rPr>
              <w:t xml:space="preserve">share </w:t>
            </w:r>
            <w:r w:rsidR="007E4E05">
              <w:rPr>
                <w:color w:val="000000"/>
              </w:rPr>
              <w:t xml:space="preserve">this. </w:t>
            </w:r>
            <w:r w:rsidR="00C32B55">
              <w:rPr>
                <w:color w:val="000000"/>
              </w:rPr>
              <w:t>DJ reported that a</w:t>
            </w:r>
            <w:r w:rsidR="00C32B55" w:rsidRPr="00C32B55">
              <w:t>n e</w:t>
            </w:r>
            <w:r w:rsidR="000C7D0D" w:rsidRPr="00C32B55">
              <w:t xml:space="preserve">mail </w:t>
            </w:r>
            <w:r w:rsidR="00C32B55" w:rsidRPr="00C32B55">
              <w:t xml:space="preserve">had been </w:t>
            </w:r>
            <w:r w:rsidR="000C7D0D" w:rsidRPr="00C32B55">
              <w:t>sent to</w:t>
            </w:r>
            <w:r w:rsidR="00C32B55" w:rsidRPr="00C32B55">
              <w:t xml:space="preserve"> JC and PT covering all aspects.</w:t>
            </w:r>
          </w:p>
          <w:p w:rsidR="00126433" w:rsidRDefault="00126433" w:rsidP="00B524F4">
            <w:pPr>
              <w:jc w:val="both"/>
              <w:rPr>
                <w:color w:val="000000"/>
              </w:rPr>
            </w:pPr>
            <w:r>
              <w:rPr>
                <w:color w:val="000000"/>
              </w:rPr>
              <w:t xml:space="preserve"> </w:t>
            </w:r>
          </w:p>
          <w:p w:rsidR="00126433" w:rsidRDefault="00126433" w:rsidP="00B524F4">
            <w:pPr>
              <w:jc w:val="both"/>
              <w:rPr>
                <w:color w:val="000000"/>
              </w:rPr>
            </w:pPr>
            <w:r w:rsidRPr="00A12EF3">
              <w:rPr>
                <w:b/>
                <w:color w:val="000000"/>
              </w:rPr>
              <w:t>H&amp;S reps not informed of incidents</w:t>
            </w:r>
            <w:r>
              <w:rPr>
                <w:color w:val="000000"/>
              </w:rPr>
              <w:t xml:space="preserve"> – DJ </w:t>
            </w:r>
            <w:r w:rsidR="007E4E05">
              <w:rPr>
                <w:color w:val="000000"/>
              </w:rPr>
              <w:t xml:space="preserve">reported that he had </w:t>
            </w:r>
            <w:r>
              <w:rPr>
                <w:color w:val="000000"/>
              </w:rPr>
              <w:t>spoke</w:t>
            </w:r>
            <w:r w:rsidR="007E4E05">
              <w:rPr>
                <w:color w:val="000000"/>
              </w:rPr>
              <w:t xml:space="preserve">n with </w:t>
            </w:r>
            <w:r>
              <w:rPr>
                <w:color w:val="000000"/>
              </w:rPr>
              <w:t>Matt</w:t>
            </w:r>
            <w:r w:rsidR="007E4E05">
              <w:rPr>
                <w:color w:val="000000"/>
              </w:rPr>
              <w:t xml:space="preserve"> Brown</w:t>
            </w:r>
            <w:r>
              <w:rPr>
                <w:color w:val="000000"/>
              </w:rPr>
              <w:t xml:space="preserve">, </w:t>
            </w:r>
            <w:r w:rsidR="007E4E05">
              <w:rPr>
                <w:color w:val="000000"/>
              </w:rPr>
              <w:t>and confirmed that this process would</w:t>
            </w:r>
            <w:r>
              <w:rPr>
                <w:color w:val="000000"/>
              </w:rPr>
              <w:t xml:space="preserve"> be picked up and he asked for list of </w:t>
            </w:r>
            <w:r w:rsidR="007E4E05">
              <w:rPr>
                <w:color w:val="000000"/>
              </w:rPr>
              <w:t xml:space="preserve">the H&amp;S representatives.  </w:t>
            </w:r>
          </w:p>
          <w:p w:rsidR="007E4E05" w:rsidRDefault="007E4E05" w:rsidP="00B524F4">
            <w:pPr>
              <w:jc w:val="both"/>
              <w:rPr>
                <w:color w:val="000000"/>
              </w:rPr>
            </w:pPr>
          </w:p>
          <w:p w:rsidR="007E4E05" w:rsidRDefault="00126433" w:rsidP="00B524F4">
            <w:pPr>
              <w:jc w:val="both"/>
              <w:rPr>
                <w:color w:val="000000"/>
              </w:rPr>
            </w:pPr>
            <w:r w:rsidRPr="00346992">
              <w:rPr>
                <w:b/>
                <w:color w:val="000000"/>
              </w:rPr>
              <w:t>Lack of seats at stand by</w:t>
            </w:r>
            <w:r>
              <w:rPr>
                <w:color w:val="000000"/>
              </w:rPr>
              <w:t xml:space="preserve"> – </w:t>
            </w:r>
            <w:r w:rsidR="001B34EF">
              <w:rPr>
                <w:color w:val="000000"/>
              </w:rPr>
              <w:t>At the last meeting DJ was to review the seating at some sites.  DJ reported that he believed that this had been resolved.  However, DJ requested that if there were any sites where any furniture or IT equipment was needed, the</w:t>
            </w:r>
            <w:r w:rsidR="00895D98">
              <w:rPr>
                <w:color w:val="000000"/>
              </w:rPr>
              <w:t>n to advise him accordingly and he would resolve this.</w:t>
            </w:r>
          </w:p>
          <w:p w:rsidR="00126433" w:rsidRDefault="00126433" w:rsidP="00B524F4">
            <w:pPr>
              <w:jc w:val="both"/>
              <w:rPr>
                <w:color w:val="000000"/>
              </w:rPr>
            </w:pPr>
          </w:p>
          <w:p w:rsidR="00126433" w:rsidRDefault="00126433" w:rsidP="00B524F4">
            <w:pPr>
              <w:jc w:val="both"/>
              <w:rPr>
                <w:color w:val="000000"/>
              </w:rPr>
            </w:pPr>
            <w:r w:rsidRPr="008647AA">
              <w:rPr>
                <w:b/>
                <w:color w:val="000000"/>
              </w:rPr>
              <w:t>Issues at hospital</w:t>
            </w:r>
            <w:r>
              <w:rPr>
                <w:color w:val="000000"/>
              </w:rPr>
              <w:t xml:space="preserve"> – </w:t>
            </w:r>
            <w:r w:rsidR="008647AA">
              <w:rPr>
                <w:color w:val="000000"/>
              </w:rPr>
              <w:t xml:space="preserve">In regard to the issues relating to nurses being able to see staff pin numbers on the ECS, this </w:t>
            </w:r>
            <w:r>
              <w:rPr>
                <w:color w:val="000000"/>
              </w:rPr>
              <w:t xml:space="preserve">action </w:t>
            </w:r>
            <w:r w:rsidR="008647AA">
              <w:rPr>
                <w:color w:val="000000"/>
              </w:rPr>
              <w:t xml:space="preserve">was </w:t>
            </w:r>
            <w:r>
              <w:rPr>
                <w:color w:val="000000"/>
              </w:rPr>
              <w:t xml:space="preserve">to be </w:t>
            </w:r>
            <w:r w:rsidR="008647AA">
              <w:rPr>
                <w:color w:val="000000"/>
              </w:rPr>
              <w:t>carried forward.</w:t>
            </w:r>
            <w:r w:rsidR="00645C7F">
              <w:rPr>
                <w:color w:val="000000"/>
              </w:rPr>
              <w:t xml:space="preserve">  DJ reported that he had requested the EPRF project to pick this up, but would follow this up and report back at the next meeting.  DJ also stated that he would discuss a similar system to that used at the QE.  He added that he would formulate the process and send to the membership.</w:t>
            </w:r>
          </w:p>
          <w:p w:rsidR="00126433" w:rsidRDefault="00126433" w:rsidP="00B524F4">
            <w:pPr>
              <w:jc w:val="both"/>
              <w:rPr>
                <w:color w:val="000000"/>
              </w:rPr>
            </w:pPr>
          </w:p>
          <w:p w:rsidR="00126433" w:rsidRPr="003D646E" w:rsidRDefault="00126433" w:rsidP="00B524F4">
            <w:pPr>
              <w:jc w:val="both"/>
              <w:rPr>
                <w:color w:val="000000"/>
              </w:rPr>
            </w:pPr>
            <w:r w:rsidRPr="008647AA">
              <w:rPr>
                <w:b/>
                <w:color w:val="000000"/>
              </w:rPr>
              <w:t>Crew issues</w:t>
            </w:r>
            <w:r>
              <w:rPr>
                <w:color w:val="000000"/>
              </w:rPr>
              <w:t xml:space="preserve"> – HL </w:t>
            </w:r>
            <w:r w:rsidR="008647AA">
              <w:rPr>
                <w:color w:val="000000"/>
              </w:rPr>
              <w:t xml:space="preserve">to provide the </w:t>
            </w:r>
            <w:r>
              <w:rPr>
                <w:color w:val="000000"/>
              </w:rPr>
              <w:t xml:space="preserve">details to </w:t>
            </w:r>
            <w:r w:rsidR="008647AA">
              <w:rPr>
                <w:color w:val="000000"/>
              </w:rPr>
              <w:t xml:space="preserve">the management </w:t>
            </w:r>
            <w:r>
              <w:rPr>
                <w:color w:val="000000"/>
              </w:rPr>
              <w:t>team</w:t>
            </w:r>
            <w:r w:rsidR="008647AA">
              <w:rPr>
                <w:color w:val="000000"/>
              </w:rPr>
              <w:t xml:space="preserve"> in regard to the case where a crew were refu</w:t>
            </w:r>
            <w:r w:rsidR="00645C7F">
              <w:rPr>
                <w:color w:val="000000"/>
              </w:rPr>
              <w:t>sed for 6 hours to replace diazemu</w:t>
            </w:r>
            <w:r w:rsidR="008647AA">
              <w:rPr>
                <w:color w:val="000000"/>
              </w:rPr>
              <w:t>ls.</w:t>
            </w:r>
            <w:r w:rsidR="00645C7F">
              <w:rPr>
                <w:color w:val="000000"/>
              </w:rPr>
              <w:t xml:space="preserve">  This action remains outstanding, HL to provide details.</w:t>
            </w:r>
          </w:p>
        </w:tc>
        <w:tc>
          <w:tcPr>
            <w:tcW w:w="1417" w:type="dxa"/>
            <w:shd w:val="clear" w:color="auto" w:fill="auto"/>
          </w:tcPr>
          <w:p w:rsidR="00126433" w:rsidRDefault="00126433" w:rsidP="00B524F4">
            <w:pPr>
              <w:jc w:val="both"/>
            </w:pPr>
          </w:p>
          <w:p w:rsidR="00126433" w:rsidRDefault="00126433" w:rsidP="00B524F4">
            <w:pPr>
              <w:jc w:val="both"/>
            </w:pPr>
          </w:p>
          <w:p w:rsidR="00126433" w:rsidRDefault="00126433" w:rsidP="00B524F4">
            <w:pPr>
              <w:jc w:val="both"/>
            </w:pPr>
            <w:r>
              <w:t>DJ</w:t>
            </w: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126433" w:rsidP="00B524F4">
            <w:pPr>
              <w:jc w:val="both"/>
            </w:pPr>
          </w:p>
          <w:p w:rsidR="00126433" w:rsidRDefault="00FF53C3" w:rsidP="00B524F4">
            <w:pPr>
              <w:jc w:val="both"/>
            </w:pPr>
            <w:r>
              <w:t>DJ</w:t>
            </w:r>
          </w:p>
          <w:p w:rsidR="00126433" w:rsidRDefault="00126433" w:rsidP="00B524F4">
            <w:pPr>
              <w:jc w:val="both"/>
            </w:pPr>
          </w:p>
          <w:p w:rsidR="00346992" w:rsidRDefault="00346992" w:rsidP="00B524F4">
            <w:pPr>
              <w:jc w:val="both"/>
            </w:pPr>
          </w:p>
          <w:p w:rsidR="00346992" w:rsidRDefault="00346992" w:rsidP="00B524F4">
            <w:pPr>
              <w:jc w:val="both"/>
            </w:pPr>
          </w:p>
          <w:p w:rsidR="00126433" w:rsidRDefault="00126433" w:rsidP="00B524F4">
            <w:pPr>
              <w:jc w:val="both"/>
            </w:pPr>
          </w:p>
          <w:p w:rsidR="00126433" w:rsidRDefault="00126433" w:rsidP="00B524F4">
            <w:pPr>
              <w:jc w:val="both"/>
            </w:pPr>
            <w:r>
              <w:t>DJ</w:t>
            </w:r>
          </w:p>
          <w:p w:rsidR="00126433" w:rsidRDefault="00126433" w:rsidP="00B524F4">
            <w:pPr>
              <w:jc w:val="both"/>
            </w:pPr>
          </w:p>
          <w:p w:rsidR="00126433" w:rsidRDefault="00126433" w:rsidP="00B524F4">
            <w:pPr>
              <w:jc w:val="both"/>
            </w:pPr>
          </w:p>
          <w:p w:rsidR="003A003F" w:rsidRDefault="003A003F" w:rsidP="00B524F4">
            <w:pPr>
              <w:jc w:val="both"/>
            </w:pPr>
          </w:p>
          <w:p w:rsidR="003A003F" w:rsidRDefault="003A003F" w:rsidP="00B524F4">
            <w:pPr>
              <w:jc w:val="both"/>
            </w:pPr>
          </w:p>
          <w:p w:rsidR="003A003F" w:rsidRDefault="003A003F" w:rsidP="00B524F4">
            <w:pPr>
              <w:jc w:val="both"/>
            </w:pPr>
          </w:p>
          <w:p w:rsidR="003A003F" w:rsidRDefault="003A003F" w:rsidP="00B524F4">
            <w:pPr>
              <w:jc w:val="both"/>
            </w:pPr>
          </w:p>
          <w:p w:rsidR="00126433" w:rsidRDefault="00126433" w:rsidP="00B524F4">
            <w:pPr>
              <w:jc w:val="both"/>
            </w:pPr>
          </w:p>
          <w:p w:rsidR="00346992" w:rsidRDefault="00346992" w:rsidP="00B524F4">
            <w:pPr>
              <w:jc w:val="both"/>
            </w:pPr>
            <w:r>
              <w:t>MK &amp; DJ</w:t>
            </w:r>
          </w:p>
          <w:p w:rsidR="00126433" w:rsidRDefault="00126433" w:rsidP="00B524F4">
            <w:pPr>
              <w:jc w:val="both"/>
            </w:pPr>
          </w:p>
          <w:p w:rsidR="00126433" w:rsidRDefault="00126433" w:rsidP="00B524F4">
            <w:pPr>
              <w:jc w:val="both"/>
            </w:pPr>
          </w:p>
          <w:p w:rsidR="00126433" w:rsidRDefault="00126433" w:rsidP="00B524F4">
            <w:pPr>
              <w:jc w:val="both"/>
            </w:pPr>
          </w:p>
          <w:p w:rsidR="003A003F" w:rsidRDefault="003A003F" w:rsidP="00B524F4">
            <w:pPr>
              <w:jc w:val="both"/>
            </w:pPr>
          </w:p>
          <w:p w:rsidR="00126433" w:rsidRDefault="00126433" w:rsidP="00B524F4">
            <w:pPr>
              <w:jc w:val="both"/>
            </w:pPr>
            <w:r>
              <w:t>DJ</w:t>
            </w:r>
          </w:p>
          <w:p w:rsidR="00126433" w:rsidRDefault="00126433" w:rsidP="00B524F4">
            <w:pPr>
              <w:jc w:val="both"/>
            </w:pPr>
          </w:p>
          <w:p w:rsidR="00126433" w:rsidRDefault="00126433" w:rsidP="00B524F4">
            <w:pPr>
              <w:jc w:val="both"/>
            </w:pPr>
          </w:p>
          <w:p w:rsidR="007E4E05" w:rsidRDefault="007E4E05" w:rsidP="00B524F4">
            <w:pPr>
              <w:jc w:val="both"/>
            </w:pPr>
          </w:p>
          <w:p w:rsidR="007E4E05" w:rsidRDefault="007E4E05" w:rsidP="00B524F4">
            <w:pPr>
              <w:jc w:val="both"/>
            </w:pPr>
          </w:p>
          <w:p w:rsidR="007E4E05" w:rsidRDefault="007E4E05" w:rsidP="00B524F4">
            <w:pPr>
              <w:jc w:val="both"/>
            </w:pPr>
            <w:r>
              <w:t>Staff side</w:t>
            </w:r>
          </w:p>
          <w:p w:rsidR="00895D98" w:rsidRDefault="00895D98" w:rsidP="00B524F4">
            <w:pPr>
              <w:jc w:val="both"/>
            </w:pPr>
          </w:p>
          <w:p w:rsidR="00895D98" w:rsidRDefault="00895D98" w:rsidP="00B524F4">
            <w:pPr>
              <w:jc w:val="both"/>
            </w:pPr>
          </w:p>
          <w:p w:rsidR="00895D98" w:rsidRDefault="00895D98" w:rsidP="00B524F4">
            <w:pPr>
              <w:jc w:val="both"/>
            </w:pPr>
          </w:p>
          <w:p w:rsidR="00895D98" w:rsidRDefault="00895D98" w:rsidP="00B524F4">
            <w:pPr>
              <w:jc w:val="both"/>
            </w:pPr>
          </w:p>
          <w:p w:rsidR="00895D98" w:rsidRDefault="00895D98" w:rsidP="00B524F4">
            <w:pPr>
              <w:jc w:val="both"/>
            </w:pPr>
            <w:r>
              <w:t>Staff side</w:t>
            </w:r>
          </w:p>
          <w:p w:rsidR="00645C7F" w:rsidRDefault="00645C7F" w:rsidP="00B524F4">
            <w:pPr>
              <w:jc w:val="both"/>
            </w:pPr>
          </w:p>
          <w:p w:rsidR="00645C7F" w:rsidRDefault="00645C7F" w:rsidP="00B524F4">
            <w:pPr>
              <w:jc w:val="both"/>
            </w:pPr>
          </w:p>
          <w:p w:rsidR="00645C7F" w:rsidRDefault="00645C7F" w:rsidP="00B524F4">
            <w:pPr>
              <w:jc w:val="both"/>
            </w:pPr>
          </w:p>
          <w:p w:rsidR="00645C7F" w:rsidRDefault="00645C7F" w:rsidP="00B524F4">
            <w:pPr>
              <w:jc w:val="both"/>
            </w:pPr>
          </w:p>
          <w:p w:rsidR="00645C7F" w:rsidRDefault="00645C7F" w:rsidP="00B524F4">
            <w:pPr>
              <w:jc w:val="both"/>
            </w:pPr>
          </w:p>
          <w:p w:rsidR="00645C7F" w:rsidRDefault="00645C7F" w:rsidP="00B524F4">
            <w:pPr>
              <w:jc w:val="both"/>
            </w:pPr>
            <w:r>
              <w:t>DJ</w:t>
            </w:r>
          </w:p>
          <w:p w:rsidR="00645C7F" w:rsidRDefault="00645C7F" w:rsidP="00B524F4">
            <w:pPr>
              <w:jc w:val="both"/>
            </w:pPr>
          </w:p>
          <w:p w:rsidR="00645C7F" w:rsidRDefault="00645C7F" w:rsidP="00B524F4">
            <w:pPr>
              <w:jc w:val="both"/>
            </w:pPr>
            <w:r>
              <w:t>DJ</w:t>
            </w:r>
          </w:p>
          <w:p w:rsidR="00645C7F" w:rsidRDefault="00645C7F" w:rsidP="00B524F4">
            <w:pPr>
              <w:jc w:val="both"/>
            </w:pPr>
          </w:p>
          <w:p w:rsidR="00767FB8" w:rsidRDefault="00767FB8" w:rsidP="00B524F4">
            <w:pPr>
              <w:jc w:val="both"/>
            </w:pPr>
          </w:p>
          <w:p w:rsidR="00645C7F" w:rsidRDefault="00645C7F" w:rsidP="00B524F4">
            <w:pPr>
              <w:jc w:val="both"/>
            </w:pPr>
          </w:p>
          <w:p w:rsidR="00645C7F" w:rsidRDefault="00645C7F" w:rsidP="00B524F4">
            <w:pPr>
              <w:jc w:val="both"/>
            </w:pPr>
          </w:p>
          <w:p w:rsidR="008647AA" w:rsidRPr="003D646E" w:rsidRDefault="008647AA" w:rsidP="00B524F4">
            <w:pPr>
              <w:jc w:val="both"/>
            </w:pPr>
            <w:r>
              <w:t>HL</w:t>
            </w:r>
          </w:p>
        </w:tc>
      </w:tr>
      <w:tr w:rsidR="00EA75B1" w:rsidRPr="003D646E" w:rsidTr="00FF53C3">
        <w:trPr>
          <w:trHeight w:val="465"/>
        </w:trPr>
        <w:tc>
          <w:tcPr>
            <w:tcW w:w="1764" w:type="dxa"/>
            <w:shd w:val="clear" w:color="auto" w:fill="auto"/>
          </w:tcPr>
          <w:p w:rsidR="00EA75B1" w:rsidRPr="008647AA" w:rsidRDefault="00EA75B1" w:rsidP="00EA75B1">
            <w:pPr>
              <w:jc w:val="both"/>
              <w:rPr>
                <w:b/>
              </w:rPr>
            </w:pPr>
          </w:p>
        </w:tc>
        <w:tc>
          <w:tcPr>
            <w:tcW w:w="7162" w:type="dxa"/>
            <w:shd w:val="clear" w:color="auto" w:fill="auto"/>
          </w:tcPr>
          <w:p w:rsidR="00EA75B1" w:rsidRPr="00F37CCB" w:rsidRDefault="00EA75B1" w:rsidP="00EA75B1">
            <w:pPr>
              <w:jc w:val="both"/>
              <w:rPr>
                <w:b/>
                <w:color w:val="000000"/>
              </w:rPr>
            </w:pPr>
            <w:r w:rsidRPr="00F37CCB">
              <w:rPr>
                <w:b/>
                <w:color w:val="000000"/>
              </w:rPr>
              <w:t>Any other business</w:t>
            </w:r>
          </w:p>
          <w:p w:rsidR="00346992" w:rsidRDefault="00EA75B1" w:rsidP="00EA75B1">
            <w:pPr>
              <w:jc w:val="both"/>
              <w:rPr>
                <w:color w:val="000000"/>
              </w:rPr>
            </w:pPr>
            <w:r w:rsidRPr="00F24C3B">
              <w:rPr>
                <w:b/>
                <w:color w:val="000000"/>
              </w:rPr>
              <w:lastRenderedPageBreak/>
              <w:t>Police passing jobs</w:t>
            </w:r>
            <w:r>
              <w:rPr>
                <w:color w:val="000000"/>
              </w:rPr>
              <w:t xml:space="preserve"> – Staff side reported a concern that police were passing jobs to the ambulance service and then not attending the job themselves.  </w:t>
            </w:r>
          </w:p>
          <w:p w:rsidR="00234FE8" w:rsidRDefault="00EA75B1" w:rsidP="00EA75B1">
            <w:pPr>
              <w:jc w:val="both"/>
              <w:rPr>
                <w:color w:val="FF0000"/>
              </w:rPr>
            </w:pPr>
            <w:r>
              <w:rPr>
                <w:color w:val="000000"/>
              </w:rPr>
              <w:t xml:space="preserve">DJ stated that he would be attending a meeting with A Gibson and the police in regard to this.  </w:t>
            </w:r>
            <w:r w:rsidR="00645C7F">
              <w:rPr>
                <w:color w:val="000000"/>
              </w:rPr>
              <w:t>DJ reported that the meeting scheduled for the 12</w:t>
            </w:r>
            <w:r w:rsidR="00645C7F" w:rsidRPr="00645C7F">
              <w:rPr>
                <w:color w:val="000000"/>
                <w:vertAlign w:val="superscript"/>
              </w:rPr>
              <w:t>th</w:t>
            </w:r>
            <w:r w:rsidR="00645C7F">
              <w:rPr>
                <w:color w:val="000000"/>
              </w:rPr>
              <w:t xml:space="preserve"> September 16 was cancelled, he reported that a further meeting was being arranged and that this would then be raised.  DJ to report at the next meeting.</w:t>
            </w:r>
          </w:p>
          <w:p w:rsidR="00645C7F" w:rsidRPr="000C7D0D" w:rsidRDefault="00234FE8" w:rsidP="00EA75B1">
            <w:pPr>
              <w:jc w:val="both"/>
              <w:rPr>
                <w:color w:val="FF0000"/>
              </w:rPr>
            </w:pPr>
            <w:r w:rsidRPr="000C7D0D">
              <w:rPr>
                <w:color w:val="FF0000"/>
              </w:rPr>
              <w:t xml:space="preserve"> </w:t>
            </w:r>
          </w:p>
          <w:p w:rsidR="00EA75B1" w:rsidRDefault="00EA75B1" w:rsidP="00EA75B1">
            <w:pPr>
              <w:jc w:val="both"/>
              <w:rPr>
                <w:color w:val="000000"/>
              </w:rPr>
            </w:pPr>
            <w:r w:rsidRPr="00F24C3B">
              <w:rPr>
                <w:b/>
                <w:color w:val="000000"/>
              </w:rPr>
              <w:t>Toil</w:t>
            </w:r>
            <w:r>
              <w:rPr>
                <w:color w:val="000000"/>
              </w:rPr>
              <w:t xml:space="preserve"> –</w:t>
            </w:r>
            <w:r w:rsidR="00645C7F">
              <w:rPr>
                <w:color w:val="000000"/>
              </w:rPr>
              <w:t xml:space="preserve"> </w:t>
            </w:r>
            <w:r>
              <w:rPr>
                <w:color w:val="000000"/>
              </w:rPr>
              <w:t xml:space="preserve">GW </w:t>
            </w:r>
            <w:r w:rsidR="00645C7F">
              <w:rPr>
                <w:color w:val="000000"/>
              </w:rPr>
              <w:t xml:space="preserve">was </w:t>
            </w:r>
            <w:r>
              <w:rPr>
                <w:color w:val="000000"/>
              </w:rPr>
              <w:t xml:space="preserve">to provide further details </w:t>
            </w:r>
            <w:r w:rsidR="00645C7F">
              <w:rPr>
                <w:color w:val="000000"/>
              </w:rPr>
              <w:t xml:space="preserve">where a member of staff had requested TOIL, they were asked what the reason for the TOIL was and then it was refused because of the reason that it was requested.  </w:t>
            </w:r>
            <w:r w:rsidR="00FE1CBD">
              <w:rPr>
                <w:color w:val="000000"/>
              </w:rPr>
              <w:t xml:space="preserve">Action complete as </w:t>
            </w:r>
            <w:r w:rsidR="00645C7F">
              <w:rPr>
                <w:color w:val="000000"/>
              </w:rPr>
              <w:t xml:space="preserve">GW provided the details.  There was then some general discussion in regard to </w:t>
            </w:r>
            <w:r w:rsidR="00FE1CBD">
              <w:rPr>
                <w:color w:val="000000"/>
              </w:rPr>
              <w:t>Managers requesting further details and it was stated that at times Managers may need more information, especially if TOIL was requested at short notice.</w:t>
            </w:r>
          </w:p>
          <w:p w:rsidR="00EA75B1" w:rsidRDefault="00EA75B1" w:rsidP="00EA75B1">
            <w:pPr>
              <w:jc w:val="both"/>
              <w:rPr>
                <w:color w:val="000000"/>
              </w:rPr>
            </w:pPr>
          </w:p>
          <w:p w:rsidR="00EA75B1" w:rsidRDefault="00FE1CBD" w:rsidP="00EA75B1">
            <w:pPr>
              <w:jc w:val="both"/>
            </w:pPr>
            <w:r w:rsidRPr="00FE1CBD">
              <w:rPr>
                <w:b/>
                <w:color w:val="000000"/>
              </w:rPr>
              <w:t>Diazemuls</w:t>
            </w:r>
            <w:r w:rsidR="00EA75B1">
              <w:rPr>
                <w:color w:val="000000"/>
              </w:rPr>
              <w:t xml:space="preserve"> – </w:t>
            </w:r>
            <w:r>
              <w:rPr>
                <w:color w:val="000000"/>
              </w:rPr>
              <w:t xml:space="preserve">At the previous meeting </w:t>
            </w:r>
            <w:r w:rsidR="00EA75B1">
              <w:rPr>
                <w:color w:val="000000"/>
              </w:rPr>
              <w:t xml:space="preserve">Staff side </w:t>
            </w:r>
            <w:r>
              <w:rPr>
                <w:color w:val="000000"/>
              </w:rPr>
              <w:t xml:space="preserve">had </w:t>
            </w:r>
            <w:r w:rsidR="00EA75B1">
              <w:rPr>
                <w:color w:val="000000"/>
              </w:rPr>
              <w:t xml:space="preserve">sought clarification in regard to whether </w:t>
            </w:r>
            <w:r>
              <w:rPr>
                <w:color w:val="000000"/>
              </w:rPr>
              <w:t>diazemuls were</w:t>
            </w:r>
            <w:r w:rsidR="00EA75B1">
              <w:rPr>
                <w:color w:val="000000"/>
              </w:rPr>
              <w:t xml:space="preserve"> a rescue drug.  DJ stated that he </w:t>
            </w:r>
            <w:r>
              <w:rPr>
                <w:color w:val="000000"/>
              </w:rPr>
              <w:t>had sought</w:t>
            </w:r>
            <w:r w:rsidR="00EA75B1">
              <w:rPr>
                <w:color w:val="000000"/>
              </w:rPr>
              <w:t xml:space="preserve"> clarification from S Edwards in terms of medicine management, </w:t>
            </w:r>
            <w:r>
              <w:rPr>
                <w:color w:val="000000"/>
              </w:rPr>
              <w:t>and confirmed that he had an update and would forward these details to the membership</w:t>
            </w:r>
            <w:r w:rsidR="00C32B55">
              <w:rPr>
                <w:color w:val="000000"/>
              </w:rPr>
              <w:t xml:space="preserve">.  DJ reported that this action was </w:t>
            </w:r>
            <w:r w:rsidR="00C32B55" w:rsidRPr="00C32B55">
              <w:t>c</w:t>
            </w:r>
            <w:r w:rsidR="00C32B55">
              <w:t>ompleted.</w:t>
            </w:r>
          </w:p>
          <w:p w:rsidR="00C32B55" w:rsidRPr="00C32B55" w:rsidRDefault="00C32B55" w:rsidP="00EA75B1">
            <w:pPr>
              <w:jc w:val="both"/>
              <w:rPr>
                <w:color w:val="FF0000"/>
              </w:rPr>
            </w:pPr>
          </w:p>
          <w:p w:rsidR="00EA75B1" w:rsidRDefault="00EA75B1" w:rsidP="00EA75B1">
            <w:pPr>
              <w:jc w:val="both"/>
              <w:rPr>
                <w:color w:val="000000"/>
              </w:rPr>
            </w:pPr>
            <w:r w:rsidRPr="00DD01DF">
              <w:rPr>
                <w:b/>
                <w:color w:val="000000"/>
              </w:rPr>
              <w:t>Managers not attending</w:t>
            </w:r>
            <w:r>
              <w:rPr>
                <w:color w:val="000000"/>
              </w:rPr>
              <w:t xml:space="preserve"> </w:t>
            </w:r>
            <w:r w:rsidRPr="00DD01DF">
              <w:rPr>
                <w:b/>
                <w:color w:val="000000"/>
              </w:rPr>
              <w:t>Hub meetings</w:t>
            </w:r>
            <w:r>
              <w:rPr>
                <w:color w:val="000000"/>
              </w:rPr>
              <w:t xml:space="preserve"> – </w:t>
            </w:r>
            <w:r w:rsidR="00FE1CBD">
              <w:rPr>
                <w:color w:val="000000"/>
              </w:rPr>
              <w:t xml:space="preserve">At the previous meeting </w:t>
            </w:r>
            <w:r>
              <w:rPr>
                <w:color w:val="000000"/>
              </w:rPr>
              <w:t>Staff side raised concern</w:t>
            </w:r>
            <w:r w:rsidR="00FE1CBD">
              <w:rPr>
                <w:color w:val="000000"/>
              </w:rPr>
              <w:t>s</w:t>
            </w:r>
            <w:r>
              <w:rPr>
                <w:color w:val="000000"/>
              </w:rPr>
              <w:t xml:space="preserve"> that managers were not attending Hub meetings.  SH </w:t>
            </w:r>
            <w:r w:rsidR="00FE1CBD">
              <w:rPr>
                <w:color w:val="000000"/>
              </w:rPr>
              <w:t>had emailed the management team. DJ reported that going forward we needed to work together to arrange the meeting dates and these would also be details in the weekly briefing.</w:t>
            </w:r>
            <w:r w:rsidR="00C32B55">
              <w:rPr>
                <w:color w:val="000000"/>
              </w:rPr>
              <w:t xml:space="preserve">  DJ reported that this action </w:t>
            </w:r>
            <w:r w:rsidR="00C32B55" w:rsidRPr="00C32B55">
              <w:t>was c</w:t>
            </w:r>
            <w:r w:rsidR="000C7D0D" w:rsidRPr="00C32B55">
              <w:t>omplete</w:t>
            </w:r>
            <w:r w:rsidR="00C32B55" w:rsidRPr="00C32B55">
              <w:t>.</w:t>
            </w:r>
          </w:p>
          <w:p w:rsidR="00EA75B1" w:rsidRDefault="00EA75B1" w:rsidP="00EA75B1">
            <w:pPr>
              <w:jc w:val="both"/>
              <w:rPr>
                <w:color w:val="000000"/>
              </w:rPr>
            </w:pPr>
          </w:p>
          <w:p w:rsidR="00EA75B1" w:rsidRDefault="00EA75B1" w:rsidP="00EA75B1">
            <w:pPr>
              <w:jc w:val="both"/>
              <w:rPr>
                <w:color w:val="000000"/>
              </w:rPr>
            </w:pPr>
            <w:r w:rsidRPr="00FD2191">
              <w:rPr>
                <w:b/>
                <w:color w:val="000000"/>
              </w:rPr>
              <w:t>Seats at standby</w:t>
            </w:r>
            <w:r>
              <w:rPr>
                <w:color w:val="000000"/>
              </w:rPr>
              <w:t xml:space="preserve"> – This item was discussed as part of the main meeting.  Staff side also raised a concern that more resources were being sent to stand by points than the seating available.  DJ stated that more information was needed in regard to particular times when this occurred and then this could be raised with EOC.  Staff side to give dates of when this had occurred</w:t>
            </w:r>
            <w:r w:rsidRPr="000C7D0D">
              <w:rPr>
                <w:color w:val="FF0000"/>
              </w:rPr>
              <w:t>.</w:t>
            </w:r>
            <w:r w:rsidR="000C7D0D" w:rsidRPr="000C7D0D">
              <w:rPr>
                <w:color w:val="FF0000"/>
              </w:rPr>
              <w:t xml:space="preserve"> </w:t>
            </w:r>
          </w:p>
          <w:p w:rsidR="00EA75B1" w:rsidRDefault="00EA75B1" w:rsidP="00EA75B1">
            <w:pPr>
              <w:jc w:val="both"/>
              <w:rPr>
                <w:color w:val="000000"/>
              </w:rPr>
            </w:pPr>
          </w:p>
          <w:p w:rsidR="00EA75B1" w:rsidRDefault="00EA75B1" w:rsidP="00EA75B1">
            <w:pPr>
              <w:jc w:val="both"/>
              <w:rPr>
                <w:color w:val="000000"/>
              </w:rPr>
            </w:pPr>
            <w:r w:rsidRPr="00FD2191">
              <w:rPr>
                <w:b/>
                <w:color w:val="000000"/>
              </w:rPr>
              <w:t>4 x 4</w:t>
            </w:r>
            <w:r>
              <w:rPr>
                <w:color w:val="000000"/>
              </w:rPr>
              <w:t xml:space="preserve"> – </w:t>
            </w:r>
            <w:r w:rsidR="006F1134">
              <w:rPr>
                <w:color w:val="000000"/>
              </w:rPr>
              <w:t xml:space="preserve">At the last meeting </w:t>
            </w:r>
            <w:r>
              <w:rPr>
                <w:color w:val="000000"/>
              </w:rPr>
              <w:t xml:space="preserve">SH raised a concern that some crews, although not refusing, were commenting that the 4x4 vehicles were unsuitable or not fit for purpose.  The main issue related to the fact that the training was only 2 hours, and staff did not feel that they were safe to go off road.  </w:t>
            </w:r>
            <w:r w:rsidR="006F1134">
              <w:rPr>
                <w:color w:val="000000"/>
              </w:rPr>
              <w:t>DJ stated that an assessment had taken place on the 13/9 but no update had been reported as yet.  DJ stated that he would update the membership in regard to this at the next meeting.</w:t>
            </w:r>
          </w:p>
          <w:p w:rsidR="00EA75B1" w:rsidRDefault="00EA75B1" w:rsidP="00EA75B1">
            <w:pPr>
              <w:jc w:val="both"/>
              <w:rPr>
                <w:color w:val="000000"/>
              </w:rPr>
            </w:pPr>
          </w:p>
          <w:p w:rsidR="00EA75B1" w:rsidRDefault="00EA75B1" w:rsidP="00EA75B1">
            <w:pPr>
              <w:jc w:val="both"/>
              <w:rPr>
                <w:color w:val="000000"/>
              </w:rPr>
            </w:pPr>
            <w:r w:rsidRPr="001235D2">
              <w:rPr>
                <w:b/>
                <w:color w:val="000000"/>
              </w:rPr>
              <w:t>Picnic tables</w:t>
            </w:r>
            <w:r>
              <w:rPr>
                <w:color w:val="000000"/>
              </w:rPr>
              <w:t xml:space="preserve"> – Staff side queried when the picnic tables would be available, as benches had appeared but no tables.  </w:t>
            </w:r>
            <w:r w:rsidR="006F1134">
              <w:rPr>
                <w:color w:val="000000"/>
              </w:rPr>
              <w:t xml:space="preserve">Action complete, </w:t>
            </w:r>
            <w:r>
              <w:rPr>
                <w:color w:val="000000"/>
              </w:rPr>
              <w:t xml:space="preserve">DJ </w:t>
            </w:r>
            <w:r w:rsidR="006F1134">
              <w:rPr>
                <w:color w:val="000000"/>
              </w:rPr>
              <w:t xml:space="preserve">reported that this action was complete and that these had been ordered.  There was then some discussion in regard to where they should be place on the Tollgate site.  There was general consensus on where they would be placed.  </w:t>
            </w:r>
          </w:p>
          <w:p w:rsidR="00EA75B1" w:rsidRDefault="00EA75B1" w:rsidP="00EA75B1">
            <w:pPr>
              <w:jc w:val="both"/>
              <w:rPr>
                <w:color w:val="000000"/>
              </w:rPr>
            </w:pPr>
          </w:p>
          <w:p w:rsidR="00EA75B1" w:rsidRPr="00C32B55" w:rsidRDefault="00EA75B1" w:rsidP="00EA75B1">
            <w:pPr>
              <w:jc w:val="both"/>
            </w:pPr>
            <w:r w:rsidRPr="0021609B">
              <w:rPr>
                <w:b/>
                <w:color w:val="000000"/>
              </w:rPr>
              <w:t>Drug room access for HDU</w:t>
            </w:r>
            <w:r>
              <w:rPr>
                <w:color w:val="000000"/>
              </w:rPr>
              <w:t xml:space="preserve"> – </w:t>
            </w:r>
            <w:r w:rsidR="006F1134">
              <w:rPr>
                <w:color w:val="000000"/>
              </w:rPr>
              <w:t xml:space="preserve">At the previous meeting </w:t>
            </w:r>
            <w:r>
              <w:rPr>
                <w:color w:val="000000"/>
              </w:rPr>
              <w:t xml:space="preserve">Staff side </w:t>
            </w:r>
            <w:r w:rsidR="006F1134">
              <w:rPr>
                <w:color w:val="000000"/>
              </w:rPr>
              <w:t xml:space="preserve">had </w:t>
            </w:r>
            <w:r>
              <w:rPr>
                <w:color w:val="000000"/>
              </w:rPr>
              <w:t>reported that staff were having to let HDU paramedic’s access to drugs cupboard.  DJ stated that the staff group needed to raise this concern with their management team.</w:t>
            </w:r>
            <w:r w:rsidR="006F1134">
              <w:rPr>
                <w:color w:val="000000"/>
              </w:rPr>
              <w:t xml:space="preserve">  Action complete – DJ also stated that E Connell </w:t>
            </w:r>
            <w:r w:rsidR="00C32B55">
              <w:rPr>
                <w:color w:val="000000"/>
              </w:rPr>
              <w:t xml:space="preserve">(EC) </w:t>
            </w:r>
            <w:r w:rsidR="006F1134">
              <w:rPr>
                <w:color w:val="000000"/>
              </w:rPr>
              <w:t>had also been asked for input</w:t>
            </w:r>
            <w:r w:rsidR="00C32B55">
              <w:rPr>
                <w:color w:val="000000"/>
              </w:rPr>
              <w:t xml:space="preserve">.  </w:t>
            </w:r>
            <w:r w:rsidR="000C7D0D" w:rsidRPr="00C32B55">
              <w:t>HD managers to specify individuals to be passed to EC</w:t>
            </w:r>
            <w:r w:rsidR="00C32B55">
              <w:t>.</w:t>
            </w:r>
          </w:p>
          <w:p w:rsidR="00EA75B1" w:rsidRDefault="00EA75B1" w:rsidP="00EA75B1">
            <w:pPr>
              <w:jc w:val="both"/>
              <w:rPr>
                <w:color w:val="000000"/>
              </w:rPr>
            </w:pPr>
          </w:p>
          <w:p w:rsidR="00EA75B1" w:rsidRDefault="006F1134" w:rsidP="00EA75B1">
            <w:pPr>
              <w:jc w:val="both"/>
              <w:rPr>
                <w:color w:val="000000"/>
              </w:rPr>
            </w:pPr>
            <w:r>
              <w:rPr>
                <w:b/>
                <w:color w:val="000000"/>
              </w:rPr>
              <w:t>P</w:t>
            </w:r>
            <w:r w:rsidR="00EA75B1" w:rsidRPr="00917426">
              <w:rPr>
                <w:b/>
                <w:color w:val="000000"/>
              </w:rPr>
              <w:t>als interview</w:t>
            </w:r>
            <w:r w:rsidR="00EA75B1">
              <w:rPr>
                <w:color w:val="000000"/>
              </w:rPr>
              <w:t xml:space="preserve"> – PT raised a concern in relation the PALS process, where staff were being asked to complete a general report before being given information.  DJ explained that this was dependant on the actual concern that had been raised.  DJ agreed to speak with PT after the meeting.</w:t>
            </w:r>
            <w:r>
              <w:rPr>
                <w:color w:val="000000"/>
              </w:rPr>
              <w:t xml:space="preserve">  This action was completed by DJ with PT.</w:t>
            </w:r>
          </w:p>
          <w:p w:rsidR="00EA75B1" w:rsidRDefault="00EA75B1" w:rsidP="00EA75B1">
            <w:pPr>
              <w:jc w:val="both"/>
              <w:rPr>
                <w:color w:val="000000"/>
              </w:rPr>
            </w:pPr>
          </w:p>
          <w:p w:rsidR="00EA75B1" w:rsidRDefault="00EA75B1" w:rsidP="00EA75B1">
            <w:pPr>
              <w:jc w:val="both"/>
              <w:rPr>
                <w:color w:val="000000"/>
              </w:rPr>
            </w:pPr>
            <w:r w:rsidRPr="00192694">
              <w:rPr>
                <w:b/>
                <w:color w:val="000000"/>
              </w:rPr>
              <w:t>Numbers of staff at work Friday night / Saturday</w:t>
            </w:r>
            <w:r>
              <w:rPr>
                <w:color w:val="000000"/>
              </w:rPr>
              <w:t xml:space="preserve"> – </w:t>
            </w:r>
            <w:r w:rsidR="006F1134">
              <w:rPr>
                <w:color w:val="000000"/>
              </w:rPr>
              <w:t xml:space="preserve">At the last meeting </w:t>
            </w:r>
            <w:r>
              <w:rPr>
                <w:color w:val="000000"/>
              </w:rPr>
              <w:t xml:space="preserve">HL </w:t>
            </w:r>
            <w:r w:rsidR="006F1134">
              <w:rPr>
                <w:color w:val="000000"/>
              </w:rPr>
              <w:t xml:space="preserve">was </w:t>
            </w:r>
            <w:r>
              <w:rPr>
                <w:color w:val="000000"/>
              </w:rPr>
              <w:t xml:space="preserve">to give details to DJ.  </w:t>
            </w:r>
            <w:r w:rsidR="006F1134">
              <w:rPr>
                <w:color w:val="000000"/>
              </w:rPr>
              <w:t xml:space="preserve">Action complete.  There was then some discussion into the number of vehicles were planned on Friday and Saturday nights.  DJ stated that the </w:t>
            </w:r>
            <w:r w:rsidR="00DC7C1B">
              <w:rPr>
                <w:color w:val="000000"/>
              </w:rPr>
              <w:t xml:space="preserve">forecast </w:t>
            </w:r>
            <w:r w:rsidR="006F1134">
              <w:rPr>
                <w:color w:val="000000"/>
              </w:rPr>
              <w:t>information was provided by the performance cell</w:t>
            </w:r>
            <w:r w:rsidR="00DC7C1B">
              <w:rPr>
                <w:color w:val="000000"/>
              </w:rPr>
              <w:t>.</w:t>
            </w:r>
          </w:p>
          <w:p w:rsidR="006F1134" w:rsidRDefault="006F1134" w:rsidP="00EA75B1">
            <w:pPr>
              <w:jc w:val="both"/>
              <w:rPr>
                <w:color w:val="000000"/>
              </w:rPr>
            </w:pPr>
          </w:p>
        </w:tc>
        <w:tc>
          <w:tcPr>
            <w:tcW w:w="1417" w:type="dxa"/>
            <w:shd w:val="clear" w:color="auto" w:fill="auto"/>
          </w:tcPr>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r>
              <w:t>DJ</w:t>
            </w: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FE1CBD" w:rsidRDefault="00FE1CBD" w:rsidP="00EA75B1">
            <w:pPr>
              <w:jc w:val="both"/>
            </w:pPr>
          </w:p>
          <w:p w:rsidR="00FE1CBD" w:rsidRDefault="00FE1CBD" w:rsidP="00EA75B1">
            <w:pPr>
              <w:jc w:val="both"/>
            </w:pPr>
          </w:p>
          <w:p w:rsidR="00FE1CBD" w:rsidRDefault="00FE1CBD" w:rsidP="00EA75B1">
            <w:pPr>
              <w:jc w:val="both"/>
            </w:pPr>
          </w:p>
          <w:p w:rsidR="00FE1CBD" w:rsidRDefault="00FE1CBD"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C32B55" w:rsidRDefault="00C32B55" w:rsidP="00EA75B1">
            <w:pPr>
              <w:jc w:val="both"/>
            </w:pPr>
          </w:p>
          <w:p w:rsidR="00C32B55" w:rsidRDefault="00C32B55" w:rsidP="00EA75B1">
            <w:pPr>
              <w:jc w:val="both"/>
            </w:pPr>
          </w:p>
          <w:p w:rsidR="00FE1CBD" w:rsidRDefault="00FE1CBD" w:rsidP="00EA75B1">
            <w:pPr>
              <w:jc w:val="both"/>
            </w:pPr>
          </w:p>
          <w:p w:rsidR="00EA75B1" w:rsidRDefault="00EA75B1" w:rsidP="00EA75B1">
            <w:pPr>
              <w:jc w:val="both"/>
            </w:pPr>
            <w:r>
              <w:t>DJ</w:t>
            </w:r>
          </w:p>
          <w:p w:rsidR="00FE1CBD" w:rsidRDefault="00FE1CBD" w:rsidP="00EA75B1">
            <w:pPr>
              <w:jc w:val="both"/>
            </w:pPr>
          </w:p>
          <w:p w:rsidR="00FE1CBD" w:rsidRDefault="00FE1CBD" w:rsidP="00EA75B1">
            <w:pPr>
              <w:jc w:val="both"/>
            </w:pPr>
          </w:p>
          <w:p w:rsidR="00FE1CBD" w:rsidRDefault="00FE1CBD" w:rsidP="00EA75B1">
            <w:pPr>
              <w:jc w:val="both"/>
            </w:pPr>
          </w:p>
          <w:p w:rsidR="00FE1CBD" w:rsidRDefault="00FE1CBD" w:rsidP="00EA75B1">
            <w:pPr>
              <w:jc w:val="both"/>
            </w:pPr>
          </w:p>
          <w:p w:rsidR="00FE1CBD" w:rsidRDefault="00FE1CBD" w:rsidP="00EA75B1">
            <w:pPr>
              <w:jc w:val="both"/>
            </w:pPr>
          </w:p>
          <w:p w:rsidR="00FE1CBD" w:rsidRDefault="00FE1CBD" w:rsidP="00EA75B1">
            <w:pPr>
              <w:jc w:val="both"/>
            </w:pPr>
            <w:r>
              <w:t>Mgt &amp; Staffside</w:t>
            </w: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r>
              <w:t>Staff side</w:t>
            </w: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6F1134" w:rsidRDefault="006F1134" w:rsidP="00EA75B1">
            <w:pPr>
              <w:jc w:val="both"/>
            </w:pPr>
          </w:p>
          <w:p w:rsidR="00EA75B1" w:rsidRDefault="00EA75B1" w:rsidP="00EA75B1">
            <w:pPr>
              <w:jc w:val="both"/>
            </w:pPr>
            <w:r>
              <w:t>DJ</w:t>
            </w: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EA75B1" w:rsidRDefault="00EA75B1" w:rsidP="00EA75B1">
            <w:pPr>
              <w:jc w:val="both"/>
            </w:pPr>
          </w:p>
          <w:p w:rsidR="006F1134" w:rsidRDefault="006F1134" w:rsidP="00EA75B1">
            <w:pPr>
              <w:jc w:val="both"/>
            </w:pPr>
          </w:p>
          <w:p w:rsidR="006F1134" w:rsidRDefault="006F1134" w:rsidP="00EA75B1">
            <w:pPr>
              <w:jc w:val="both"/>
            </w:pPr>
          </w:p>
          <w:p w:rsidR="006F1134" w:rsidRDefault="006F1134" w:rsidP="00EA75B1">
            <w:pPr>
              <w:jc w:val="both"/>
            </w:pPr>
          </w:p>
          <w:p w:rsidR="006F1134" w:rsidRDefault="006F1134" w:rsidP="00EA75B1">
            <w:pPr>
              <w:jc w:val="both"/>
            </w:pPr>
          </w:p>
          <w:p w:rsidR="006F1134" w:rsidRDefault="006F1134" w:rsidP="00EA75B1">
            <w:pPr>
              <w:jc w:val="both"/>
            </w:pPr>
          </w:p>
          <w:p w:rsidR="00EA75B1" w:rsidRDefault="00EA75B1" w:rsidP="00EA75B1">
            <w:pPr>
              <w:jc w:val="both"/>
            </w:pPr>
          </w:p>
          <w:p w:rsidR="00EA75B1" w:rsidRDefault="00EA75B1" w:rsidP="00EA75B1">
            <w:pPr>
              <w:jc w:val="both"/>
            </w:pPr>
          </w:p>
          <w:p w:rsidR="00EA75B1" w:rsidRPr="003D646E" w:rsidRDefault="00EA75B1" w:rsidP="006F1134">
            <w:pPr>
              <w:jc w:val="both"/>
            </w:pPr>
          </w:p>
        </w:tc>
      </w:tr>
      <w:tr w:rsidR="00EA75B1" w:rsidRPr="003D646E" w:rsidTr="00FF53C3">
        <w:trPr>
          <w:trHeight w:val="465"/>
        </w:trPr>
        <w:tc>
          <w:tcPr>
            <w:tcW w:w="1764" w:type="dxa"/>
            <w:shd w:val="clear" w:color="auto" w:fill="auto"/>
          </w:tcPr>
          <w:p w:rsidR="00EA75B1" w:rsidRDefault="00EA75B1" w:rsidP="00EA75B1">
            <w:pPr>
              <w:jc w:val="both"/>
            </w:pPr>
          </w:p>
        </w:tc>
        <w:tc>
          <w:tcPr>
            <w:tcW w:w="7162" w:type="dxa"/>
            <w:shd w:val="clear" w:color="auto" w:fill="auto"/>
          </w:tcPr>
          <w:p w:rsidR="00EA75B1" w:rsidRPr="008647AA" w:rsidRDefault="00EA75B1" w:rsidP="00EA75B1">
            <w:pPr>
              <w:jc w:val="both"/>
              <w:rPr>
                <w:b/>
              </w:rPr>
            </w:pPr>
            <w:r>
              <w:rPr>
                <w:b/>
              </w:rPr>
              <w:t>Standing items</w:t>
            </w:r>
          </w:p>
        </w:tc>
        <w:tc>
          <w:tcPr>
            <w:tcW w:w="1417" w:type="dxa"/>
            <w:shd w:val="clear" w:color="auto" w:fill="auto"/>
          </w:tcPr>
          <w:p w:rsidR="00EA75B1" w:rsidRPr="003D646E" w:rsidRDefault="00EA75B1" w:rsidP="00EA75B1">
            <w:pPr>
              <w:jc w:val="both"/>
            </w:pPr>
          </w:p>
        </w:tc>
      </w:tr>
      <w:tr w:rsidR="00EA75B1" w:rsidRPr="003D646E" w:rsidTr="00FF53C3">
        <w:trPr>
          <w:trHeight w:val="465"/>
        </w:trPr>
        <w:tc>
          <w:tcPr>
            <w:tcW w:w="1764" w:type="dxa"/>
            <w:shd w:val="clear" w:color="auto" w:fill="auto"/>
          </w:tcPr>
          <w:p w:rsidR="00EA75B1" w:rsidRPr="003D646E" w:rsidRDefault="00EA75B1" w:rsidP="00EA75B1">
            <w:pPr>
              <w:jc w:val="both"/>
            </w:pPr>
            <w:r>
              <w:t xml:space="preserve">14.09.16 </w:t>
            </w:r>
            <w:r w:rsidRPr="003D646E">
              <w:t>- 0</w:t>
            </w:r>
            <w:r w:rsidR="00DC7C1B">
              <w:t>4</w:t>
            </w:r>
          </w:p>
        </w:tc>
        <w:tc>
          <w:tcPr>
            <w:tcW w:w="7162" w:type="dxa"/>
            <w:shd w:val="clear" w:color="auto" w:fill="auto"/>
          </w:tcPr>
          <w:p w:rsidR="00EA75B1" w:rsidRPr="00F37CCB" w:rsidRDefault="00EA75B1" w:rsidP="00EA75B1">
            <w:pPr>
              <w:rPr>
                <w:b/>
                <w:color w:val="000000"/>
              </w:rPr>
            </w:pPr>
            <w:r w:rsidRPr="00F37CCB">
              <w:rPr>
                <w:b/>
                <w:color w:val="000000"/>
              </w:rPr>
              <w:t>Issues to be send to Regional Partnership Forum</w:t>
            </w:r>
          </w:p>
          <w:p w:rsidR="00A219CB" w:rsidRDefault="00A219CB" w:rsidP="00A219CB">
            <w:pPr>
              <w:pStyle w:val="ListParagraph"/>
              <w:numPr>
                <w:ilvl w:val="0"/>
                <w:numId w:val="41"/>
              </w:numPr>
              <w:jc w:val="both"/>
              <w:rPr>
                <w:color w:val="000000"/>
              </w:rPr>
            </w:pPr>
            <w:r>
              <w:rPr>
                <w:color w:val="000000"/>
              </w:rPr>
              <w:t>Pin numbers on EPRF</w:t>
            </w:r>
            <w:r w:rsidR="00EE0CA2">
              <w:rPr>
                <w:color w:val="000000"/>
              </w:rPr>
              <w:t>, there were</w:t>
            </w:r>
            <w:r>
              <w:rPr>
                <w:color w:val="000000"/>
              </w:rPr>
              <w:t xml:space="preserve"> big issues at Stoke in relation to this b</w:t>
            </w:r>
            <w:r w:rsidR="00EE0CA2">
              <w:rPr>
                <w:color w:val="000000"/>
              </w:rPr>
              <w:t>ecause hospital staff could</w:t>
            </w:r>
            <w:r>
              <w:rPr>
                <w:color w:val="000000"/>
              </w:rPr>
              <w:t xml:space="preserve"> see </w:t>
            </w:r>
            <w:r w:rsidR="00EE0CA2">
              <w:rPr>
                <w:color w:val="000000"/>
              </w:rPr>
              <w:t>the numbers.  Staff side stated that although DJ was raising issues with the EPRF project group that it was important to raise this to whether there were</w:t>
            </w:r>
            <w:r>
              <w:rPr>
                <w:color w:val="000000"/>
              </w:rPr>
              <w:t xml:space="preserve"> any issues </w:t>
            </w:r>
            <w:r w:rsidR="00EE0CA2">
              <w:rPr>
                <w:color w:val="000000"/>
              </w:rPr>
              <w:t>in any other areas of the regional Trust.</w:t>
            </w:r>
          </w:p>
          <w:p w:rsidR="00EA75B1" w:rsidRPr="003D646E" w:rsidRDefault="00EA75B1" w:rsidP="00EA75B1">
            <w:pPr>
              <w:pStyle w:val="ListParagraph"/>
            </w:pPr>
          </w:p>
        </w:tc>
        <w:tc>
          <w:tcPr>
            <w:tcW w:w="1417" w:type="dxa"/>
            <w:shd w:val="clear" w:color="auto" w:fill="auto"/>
          </w:tcPr>
          <w:p w:rsidR="00EA75B1" w:rsidRPr="003D646E" w:rsidRDefault="00EA75B1" w:rsidP="00EA75B1">
            <w:pPr>
              <w:jc w:val="both"/>
            </w:pPr>
          </w:p>
        </w:tc>
      </w:tr>
      <w:tr w:rsidR="00EA75B1" w:rsidRPr="003D646E" w:rsidTr="00FF53C3">
        <w:trPr>
          <w:trHeight w:val="465"/>
        </w:trPr>
        <w:tc>
          <w:tcPr>
            <w:tcW w:w="1764" w:type="dxa"/>
            <w:shd w:val="clear" w:color="auto" w:fill="auto"/>
          </w:tcPr>
          <w:p w:rsidR="00EA75B1" w:rsidRPr="003D646E" w:rsidRDefault="00EA75B1" w:rsidP="00EA75B1">
            <w:pPr>
              <w:jc w:val="both"/>
            </w:pPr>
            <w:r>
              <w:t xml:space="preserve">14.09.16 </w:t>
            </w:r>
            <w:r w:rsidRPr="003D646E">
              <w:t>- 0</w:t>
            </w:r>
            <w:r w:rsidR="00DC7C1B">
              <w:t>5</w:t>
            </w:r>
          </w:p>
        </w:tc>
        <w:tc>
          <w:tcPr>
            <w:tcW w:w="7162" w:type="dxa"/>
            <w:shd w:val="clear" w:color="auto" w:fill="auto"/>
          </w:tcPr>
          <w:p w:rsidR="00EA75B1" w:rsidRPr="00F37CCB" w:rsidRDefault="00EA75B1" w:rsidP="00EA75B1">
            <w:pPr>
              <w:jc w:val="both"/>
              <w:rPr>
                <w:b/>
                <w:color w:val="000000"/>
              </w:rPr>
            </w:pPr>
            <w:r w:rsidRPr="00F37CCB">
              <w:rPr>
                <w:b/>
                <w:color w:val="000000"/>
              </w:rPr>
              <w:t>Health &amp; Safety Issues</w:t>
            </w:r>
          </w:p>
          <w:p w:rsidR="00EA75B1" w:rsidRDefault="00EA75B1" w:rsidP="00EA75B1">
            <w:pPr>
              <w:pStyle w:val="ListParagraph"/>
              <w:numPr>
                <w:ilvl w:val="0"/>
                <w:numId w:val="41"/>
              </w:numPr>
              <w:jc w:val="both"/>
              <w:rPr>
                <w:color w:val="000000"/>
              </w:rPr>
            </w:pPr>
            <w:r>
              <w:rPr>
                <w:color w:val="000000"/>
              </w:rPr>
              <w:t>Other than those discussed there were no further issues raised</w:t>
            </w:r>
          </w:p>
          <w:p w:rsidR="00EA75B1" w:rsidRPr="00F37CCB" w:rsidRDefault="00EA75B1" w:rsidP="00EA75B1">
            <w:pPr>
              <w:pStyle w:val="ListParagraph"/>
              <w:jc w:val="both"/>
              <w:rPr>
                <w:color w:val="000000"/>
              </w:rPr>
            </w:pPr>
          </w:p>
        </w:tc>
        <w:tc>
          <w:tcPr>
            <w:tcW w:w="1417" w:type="dxa"/>
            <w:shd w:val="clear" w:color="auto" w:fill="auto"/>
          </w:tcPr>
          <w:p w:rsidR="00EA75B1" w:rsidRPr="003D646E" w:rsidRDefault="00EA75B1" w:rsidP="00EA75B1">
            <w:pPr>
              <w:jc w:val="both"/>
            </w:pPr>
          </w:p>
        </w:tc>
      </w:tr>
      <w:tr w:rsidR="00EA75B1" w:rsidRPr="003D646E" w:rsidTr="00FF53C3">
        <w:trPr>
          <w:trHeight w:val="465"/>
        </w:trPr>
        <w:tc>
          <w:tcPr>
            <w:tcW w:w="1764" w:type="dxa"/>
            <w:shd w:val="clear" w:color="auto" w:fill="auto"/>
          </w:tcPr>
          <w:p w:rsidR="00EA75B1" w:rsidRPr="003D646E" w:rsidRDefault="00EA75B1" w:rsidP="00EA75B1">
            <w:pPr>
              <w:jc w:val="both"/>
            </w:pPr>
            <w:r>
              <w:t xml:space="preserve">14.09.16 </w:t>
            </w:r>
            <w:r w:rsidRPr="003D646E">
              <w:t>- 0</w:t>
            </w:r>
            <w:r w:rsidR="00DC7C1B">
              <w:t>6</w:t>
            </w:r>
          </w:p>
        </w:tc>
        <w:tc>
          <w:tcPr>
            <w:tcW w:w="7162" w:type="dxa"/>
            <w:shd w:val="clear" w:color="auto" w:fill="auto"/>
          </w:tcPr>
          <w:p w:rsidR="00EA75B1" w:rsidRDefault="00EA75B1" w:rsidP="00EA75B1">
            <w:pPr>
              <w:jc w:val="both"/>
              <w:rPr>
                <w:b/>
                <w:color w:val="000000"/>
              </w:rPr>
            </w:pPr>
            <w:r w:rsidRPr="00F37CCB">
              <w:rPr>
                <w:b/>
                <w:color w:val="000000"/>
              </w:rPr>
              <w:t>Update on regional work streams</w:t>
            </w:r>
          </w:p>
          <w:p w:rsidR="00EA75B1" w:rsidRPr="00F37CCB" w:rsidRDefault="00EA75B1" w:rsidP="00EA75B1">
            <w:pPr>
              <w:pStyle w:val="ListParagraph"/>
              <w:numPr>
                <w:ilvl w:val="0"/>
                <w:numId w:val="41"/>
              </w:numPr>
              <w:jc w:val="both"/>
              <w:rPr>
                <w:color w:val="000000"/>
              </w:rPr>
            </w:pPr>
            <w:r w:rsidRPr="00F37CCB">
              <w:rPr>
                <w:color w:val="000000"/>
              </w:rPr>
              <w:t xml:space="preserve">No </w:t>
            </w:r>
            <w:r>
              <w:rPr>
                <w:color w:val="000000"/>
              </w:rPr>
              <w:t>detail to add</w:t>
            </w:r>
          </w:p>
          <w:p w:rsidR="00EA75B1" w:rsidRPr="00F37CCB" w:rsidRDefault="00EA75B1" w:rsidP="00EA75B1">
            <w:pPr>
              <w:pStyle w:val="ListParagraph"/>
              <w:jc w:val="both"/>
              <w:rPr>
                <w:b/>
                <w:color w:val="000000"/>
              </w:rPr>
            </w:pPr>
          </w:p>
        </w:tc>
        <w:tc>
          <w:tcPr>
            <w:tcW w:w="1417" w:type="dxa"/>
            <w:shd w:val="clear" w:color="auto" w:fill="auto"/>
          </w:tcPr>
          <w:p w:rsidR="00EA75B1" w:rsidRPr="003D646E" w:rsidRDefault="00EA75B1" w:rsidP="00EA75B1">
            <w:pPr>
              <w:jc w:val="both"/>
            </w:pPr>
          </w:p>
        </w:tc>
      </w:tr>
      <w:tr w:rsidR="00EA75B1" w:rsidRPr="003D646E" w:rsidTr="00FF53C3">
        <w:trPr>
          <w:trHeight w:val="465"/>
        </w:trPr>
        <w:tc>
          <w:tcPr>
            <w:tcW w:w="1764" w:type="dxa"/>
            <w:shd w:val="clear" w:color="auto" w:fill="auto"/>
          </w:tcPr>
          <w:p w:rsidR="00EA75B1" w:rsidRPr="003D646E" w:rsidRDefault="00EA75B1" w:rsidP="00EA75B1">
            <w:pPr>
              <w:jc w:val="both"/>
            </w:pPr>
            <w:r>
              <w:t xml:space="preserve">14.09.16 </w:t>
            </w:r>
            <w:r w:rsidRPr="003D646E">
              <w:t>- 0</w:t>
            </w:r>
            <w:r w:rsidR="00DC7C1B">
              <w:t>7</w:t>
            </w:r>
          </w:p>
        </w:tc>
        <w:tc>
          <w:tcPr>
            <w:tcW w:w="7162" w:type="dxa"/>
            <w:shd w:val="clear" w:color="auto" w:fill="auto"/>
          </w:tcPr>
          <w:p w:rsidR="00EA75B1" w:rsidRPr="00F37CCB" w:rsidRDefault="00EA75B1" w:rsidP="00EA75B1">
            <w:pPr>
              <w:rPr>
                <w:rFonts w:cs="Arial"/>
                <w:b/>
              </w:rPr>
            </w:pPr>
            <w:r w:rsidRPr="00F37CCB">
              <w:rPr>
                <w:rFonts w:cs="Arial"/>
                <w:b/>
              </w:rPr>
              <w:t>Estates</w:t>
            </w:r>
          </w:p>
          <w:p w:rsidR="00EA75B1" w:rsidRDefault="00EA75B1" w:rsidP="00EA75B1">
            <w:pPr>
              <w:pStyle w:val="ListParagraph"/>
              <w:numPr>
                <w:ilvl w:val="0"/>
                <w:numId w:val="41"/>
              </w:numPr>
              <w:jc w:val="both"/>
              <w:rPr>
                <w:color w:val="000000"/>
              </w:rPr>
            </w:pPr>
            <w:r>
              <w:rPr>
                <w:color w:val="000000"/>
              </w:rPr>
              <w:t>Other than those discussed there were no further issues raised</w:t>
            </w:r>
          </w:p>
          <w:p w:rsidR="00EA75B1" w:rsidRPr="00DF6B95" w:rsidRDefault="00EA75B1" w:rsidP="00EA75B1">
            <w:pPr>
              <w:rPr>
                <w:rFonts w:cs="Arial"/>
              </w:rPr>
            </w:pPr>
          </w:p>
        </w:tc>
        <w:tc>
          <w:tcPr>
            <w:tcW w:w="1417" w:type="dxa"/>
            <w:shd w:val="clear" w:color="auto" w:fill="auto"/>
          </w:tcPr>
          <w:p w:rsidR="00EA75B1" w:rsidRPr="003D646E" w:rsidRDefault="00EA75B1" w:rsidP="00EA75B1">
            <w:pPr>
              <w:jc w:val="both"/>
            </w:pPr>
          </w:p>
        </w:tc>
      </w:tr>
      <w:tr w:rsidR="00EA75B1" w:rsidRPr="003D646E" w:rsidTr="00FF53C3">
        <w:trPr>
          <w:trHeight w:val="465"/>
        </w:trPr>
        <w:tc>
          <w:tcPr>
            <w:tcW w:w="1764" w:type="dxa"/>
            <w:shd w:val="clear" w:color="auto" w:fill="auto"/>
          </w:tcPr>
          <w:p w:rsidR="00EA75B1" w:rsidRPr="003D646E" w:rsidRDefault="00EA75B1" w:rsidP="00EA75B1">
            <w:pPr>
              <w:jc w:val="both"/>
            </w:pPr>
            <w:r>
              <w:t xml:space="preserve">14.09.16 </w:t>
            </w:r>
            <w:r w:rsidRPr="003D646E">
              <w:t>- 0</w:t>
            </w:r>
            <w:r w:rsidR="00DC7C1B">
              <w:t>8</w:t>
            </w:r>
          </w:p>
        </w:tc>
        <w:tc>
          <w:tcPr>
            <w:tcW w:w="7162" w:type="dxa"/>
            <w:shd w:val="clear" w:color="auto" w:fill="auto"/>
          </w:tcPr>
          <w:p w:rsidR="00EA75B1" w:rsidRDefault="00EA75B1" w:rsidP="00EA75B1">
            <w:pPr>
              <w:jc w:val="both"/>
              <w:rPr>
                <w:b/>
                <w:color w:val="000000"/>
              </w:rPr>
            </w:pPr>
            <w:r w:rsidRPr="00DC7C1B">
              <w:rPr>
                <w:b/>
                <w:color w:val="000000"/>
              </w:rPr>
              <w:t>Any other business</w:t>
            </w:r>
          </w:p>
          <w:p w:rsidR="00DC7C1B" w:rsidRDefault="00DC7C1B" w:rsidP="00DC7C1B">
            <w:pPr>
              <w:jc w:val="both"/>
            </w:pPr>
            <w:r>
              <w:rPr>
                <w:b/>
              </w:rPr>
              <w:t xml:space="preserve">EOC rest room </w:t>
            </w:r>
            <w:r>
              <w:t>– GW raised concerns in regard to the EOC rest room and requested an update from DJ relating to any changes at Tollgate.  DJ stated that the Tollgate site was being reviewed and that included the whole site.  JC asked whether staff side would be involved in these discussions.  DJ stated that once he had an update he would update the group.</w:t>
            </w:r>
          </w:p>
          <w:p w:rsidR="00DC7C1B" w:rsidRDefault="00DC7C1B" w:rsidP="00DC7C1B">
            <w:pPr>
              <w:jc w:val="both"/>
            </w:pPr>
          </w:p>
          <w:p w:rsidR="00EE0CA2" w:rsidRDefault="00DC7C1B" w:rsidP="00DC7C1B">
            <w:pPr>
              <w:jc w:val="both"/>
            </w:pPr>
            <w:r>
              <w:rPr>
                <w:b/>
              </w:rPr>
              <w:t>Stoke Hub</w:t>
            </w:r>
            <w:r>
              <w:t xml:space="preserve"> – Staff side raised concerns in relation the project group for the new Stoke Hub.  They went on to state that the last project group was not local, and that local meetings would be better.  Staff side also stated that they had suggested some changes to the plans but were advised that nothing could be changed.  </w:t>
            </w:r>
          </w:p>
          <w:p w:rsidR="00DC7C1B" w:rsidRDefault="00DC7C1B" w:rsidP="00DC7C1B">
            <w:pPr>
              <w:jc w:val="both"/>
            </w:pPr>
            <w:r>
              <w:t>ST stated that he was concerned about this, as lessons should have been learnt from previous hub project groups.  DJ stated that he would raise this with S Lewis.  The next meeting is on the 13</w:t>
            </w:r>
            <w:r w:rsidRPr="00DC7C1B">
              <w:rPr>
                <w:vertAlign w:val="superscript"/>
              </w:rPr>
              <w:t>th</w:t>
            </w:r>
            <w:r>
              <w:t xml:space="preserve"> October 2016 at Stafford, DJ stated that he would be present.</w:t>
            </w:r>
          </w:p>
          <w:p w:rsidR="00DC7C1B" w:rsidRDefault="00DC7C1B" w:rsidP="00DC7C1B">
            <w:pPr>
              <w:jc w:val="both"/>
            </w:pPr>
          </w:p>
          <w:p w:rsidR="00DC7C1B" w:rsidRDefault="00DC7C1B" w:rsidP="00DC7C1B">
            <w:pPr>
              <w:jc w:val="both"/>
            </w:pPr>
            <w:r w:rsidRPr="00DC7C1B">
              <w:rPr>
                <w:b/>
              </w:rPr>
              <w:t>Technician to Paramedic concerns</w:t>
            </w:r>
            <w:r>
              <w:t xml:space="preserve"> </w:t>
            </w:r>
            <w:r w:rsidR="005922E5">
              <w:t>–</w:t>
            </w:r>
            <w:r>
              <w:t xml:space="preserve"> </w:t>
            </w:r>
            <w:r w:rsidR="005922E5">
              <w:t xml:space="preserve">LD raised concerns </w:t>
            </w:r>
            <w:r w:rsidR="00A219CB">
              <w:t xml:space="preserve">in regard to the fact that a number of Technicians had been through the first stage of assessments.  It was felt that they had failed trivial things and they had not been offered a resit.  The other concern was that they had been asked to attend remedial training, however, some of the staff were still working on the road before they had had the remedial training.  LD also stated that Student Paramedics were given resits.MK stated that this would be discussed with Recruitment.  </w:t>
            </w:r>
          </w:p>
          <w:p w:rsidR="00A219CB" w:rsidRDefault="00A219CB" w:rsidP="00DC7C1B">
            <w:pPr>
              <w:jc w:val="both"/>
            </w:pPr>
          </w:p>
          <w:p w:rsidR="00A219CB" w:rsidRDefault="00A219CB" w:rsidP="00DC7C1B">
            <w:pPr>
              <w:jc w:val="both"/>
            </w:pPr>
            <w:r w:rsidRPr="00A219CB">
              <w:rPr>
                <w:b/>
              </w:rPr>
              <w:t>Request for Toil</w:t>
            </w:r>
            <w:r>
              <w:t xml:space="preserve"> – LD raised a concern in regard to those that were in relationships who were requesting Toil, for example, on public bank holidays.  MK stated that this would be looked reviewed at the time, and that other options were available, such as shift swaps, pay backs etc.</w:t>
            </w:r>
          </w:p>
          <w:p w:rsidR="00EE0CA2" w:rsidRDefault="00EE0CA2" w:rsidP="00DC7C1B">
            <w:pPr>
              <w:jc w:val="both"/>
              <w:rPr>
                <w:color w:val="000000"/>
              </w:rPr>
            </w:pPr>
          </w:p>
          <w:p w:rsidR="002B14FD" w:rsidRDefault="002B14FD" w:rsidP="00DC7C1B">
            <w:pPr>
              <w:jc w:val="both"/>
              <w:rPr>
                <w:color w:val="000000"/>
              </w:rPr>
            </w:pPr>
            <w:r w:rsidRPr="00EE0CA2">
              <w:rPr>
                <w:b/>
                <w:color w:val="000000"/>
              </w:rPr>
              <w:t>Cleaners at Tollgate</w:t>
            </w:r>
            <w:r>
              <w:rPr>
                <w:color w:val="000000"/>
              </w:rPr>
              <w:t xml:space="preserve"> – </w:t>
            </w:r>
            <w:r w:rsidR="00EE0CA2">
              <w:rPr>
                <w:color w:val="000000"/>
              </w:rPr>
              <w:t xml:space="preserve">A concern was raised in regard to the </w:t>
            </w:r>
            <w:r>
              <w:rPr>
                <w:color w:val="000000"/>
              </w:rPr>
              <w:t xml:space="preserve">hours </w:t>
            </w:r>
            <w:r w:rsidR="00EE0CA2">
              <w:rPr>
                <w:color w:val="000000"/>
              </w:rPr>
              <w:t xml:space="preserve">that the cleaners at Tollgate were working.  Staff side stated that it seemed that this had </w:t>
            </w:r>
            <w:r>
              <w:rPr>
                <w:color w:val="000000"/>
              </w:rPr>
              <w:t>reduced</w:t>
            </w:r>
            <w:r w:rsidR="00EE0CA2">
              <w:rPr>
                <w:color w:val="000000"/>
              </w:rPr>
              <w:t xml:space="preserve">, adding that </w:t>
            </w:r>
            <w:r>
              <w:rPr>
                <w:color w:val="000000"/>
              </w:rPr>
              <w:t>bins</w:t>
            </w:r>
            <w:r w:rsidR="00EE0CA2">
              <w:rPr>
                <w:color w:val="000000"/>
              </w:rPr>
              <w:t xml:space="preserve"> were not emptied</w:t>
            </w:r>
            <w:r>
              <w:rPr>
                <w:color w:val="000000"/>
              </w:rPr>
              <w:t xml:space="preserve">, toilet paper </w:t>
            </w:r>
            <w:r w:rsidR="00EE0CA2">
              <w:rPr>
                <w:color w:val="000000"/>
              </w:rPr>
              <w:t xml:space="preserve">had </w:t>
            </w:r>
            <w:r>
              <w:rPr>
                <w:color w:val="000000"/>
              </w:rPr>
              <w:t>ran out</w:t>
            </w:r>
            <w:r w:rsidR="00EE0CA2">
              <w:rPr>
                <w:color w:val="000000"/>
              </w:rPr>
              <w:t xml:space="preserve"> and over the weekend this made things very difficult</w:t>
            </w:r>
            <w:r>
              <w:rPr>
                <w:color w:val="000000"/>
              </w:rPr>
              <w:t xml:space="preserve">.  </w:t>
            </w:r>
            <w:r w:rsidR="00EE0CA2">
              <w:rPr>
                <w:color w:val="000000"/>
              </w:rPr>
              <w:t xml:space="preserve">Staff side questioned whether there had been any changes.  </w:t>
            </w:r>
            <w:r>
              <w:rPr>
                <w:color w:val="000000"/>
              </w:rPr>
              <w:t xml:space="preserve"> MK</w:t>
            </w:r>
            <w:r w:rsidR="00EE0CA2">
              <w:rPr>
                <w:color w:val="000000"/>
              </w:rPr>
              <w:t xml:space="preserve"> stated that she would</w:t>
            </w:r>
            <w:r>
              <w:rPr>
                <w:color w:val="000000"/>
              </w:rPr>
              <w:t xml:space="preserve"> </w:t>
            </w:r>
            <w:r w:rsidR="00EE0CA2">
              <w:rPr>
                <w:color w:val="000000"/>
              </w:rPr>
              <w:t>contact</w:t>
            </w:r>
            <w:r>
              <w:rPr>
                <w:color w:val="000000"/>
              </w:rPr>
              <w:t xml:space="preserve"> Churchill</w:t>
            </w:r>
            <w:r w:rsidR="00EE0CA2">
              <w:rPr>
                <w:color w:val="000000"/>
              </w:rPr>
              <w:t xml:space="preserve"> would update the group.  </w:t>
            </w:r>
            <w:r>
              <w:rPr>
                <w:color w:val="000000"/>
              </w:rPr>
              <w:t xml:space="preserve">ST </w:t>
            </w:r>
            <w:r w:rsidR="00EE0CA2">
              <w:rPr>
                <w:color w:val="000000"/>
              </w:rPr>
              <w:t xml:space="preserve">stated that he would raise this at </w:t>
            </w:r>
            <w:r>
              <w:rPr>
                <w:color w:val="000000"/>
              </w:rPr>
              <w:t>quality governance</w:t>
            </w:r>
            <w:r w:rsidR="00EE0CA2">
              <w:rPr>
                <w:color w:val="000000"/>
              </w:rPr>
              <w:t xml:space="preserve"> as well</w:t>
            </w:r>
            <w:r>
              <w:rPr>
                <w:color w:val="000000"/>
              </w:rPr>
              <w:t xml:space="preserve">. </w:t>
            </w:r>
          </w:p>
          <w:p w:rsidR="002B14FD" w:rsidRDefault="002B14FD" w:rsidP="00DC7C1B">
            <w:pPr>
              <w:jc w:val="both"/>
              <w:rPr>
                <w:color w:val="000000"/>
              </w:rPr>
            </w:pPr>
          </w:p>
          <w:p w:rsidR="002B14FD" w:rsidRDefault="002B14FD" w:rsidP="00DC7C1B">
            <w:pPr>
              <w:jc w:val="both"/>
              <w:rPr>
                <w:color w:val="000000"/>
              </w:rPr>
            </w:pPr>
            <w:r w:rsidRPr="00B235FD">
              <w:rPr>
                <w:b/>
                <w:color w:val="000000"/>
              </w:rPr>
              <w:t>EOC</w:t>
            </w:r>
            <w:r>
              <w:rPr>
                <w:color w:val="000000"/>
              </w:rPr>
              <w:t xml:space="preserve"> </w:t>
            </w:r>
            <w:r w:rsidR="002747B3" w:rsidRPr="002747B3">
              <w:rPr>
                <w:b/>
                <w:color w:val="000000"/>
              </w:rPr>
              <w:t>issues</w:t>
            </w:r>
            <w:r w:rsidR="002747B3">
              <w:rPr>
                <w:color w:val="000000"/>
              </w:rPr>
              <w:t xml:space="preserve"> </w:t>
            </w:r>
            <w:r>
              <w:rPr>
                <w:color w:val="000000"/>
              </w:rPr>
              <w:t xml:space="preserve">– </w:t>
            </w:r>
            <w:r w:rsidR="002747B3">
              <w:rPr>
                <w:color w:val="000000"/>
              </w:rPr>
              <w:t xml:space="preserve">The EOC raised concerns about spare uniform.  There was then some discussion in relation to </w:t>
            </w:r>
            <w:r>
              <w:rPr>
                <w:color w:val="000000"/>
              </w:rPr>
              <w:t xml:space="preserve">crews </w:t>
            </w:r>
            <w:r w:rsidR="002747B3">
              <w:rPr>
                <w:color w:val="000000"/>
              </w:rPr>
              <w:t>being reminded</w:t>
            </w:r>
            <w:r>
              <w:rPr>
                <w:color w:val="000000"/>
              </w:rPr>
              <w:t xml:space="preserve"> </w:t>
            </w:r>
            <w:r w:rsidR="002747B3">
              <w:rPr>
                <w:color w:val="000000"/>
              </w:rPr>
              <w:t xml:space="preserve">to </w:t>
            </w:r>
            <w:r>
              <w:rPr>
                <w:color w:val="000000"/>
              </w:rPr>
              <w:t>take</w:t>
            </w:r>
            <w:r w:rsidR="002747B3">
              <w:rPr>
                <w:color w:val="000000"/>
              </w:rPr>
              <w:t xml:space="preserve"> spare uniform to work.  It was stated that consideration should be given to the fact that some staff did not have lockers, however, as a counter argument, it was stated that staff could leave spare uniform in their car.  </w:t>
            </w:r>
            <w:r>
              <w:rPr>
                <w:color w:val="000000"/>
              </w:rPr>
              <w:t xml:space="preserve">MK </w:t>
            </w:r>
            <w:r w:rsidR="002747B3">
              <w:rPr>
                <w:color w:val="000000"/>
              </w:rPr>
              <w:t xml:space="preserve">stated that she would request that </w:t>
            </w:r>
            <w:r>
              <w:rPr>
                <w:color w:val="000000"/>
              </w:rPr>
              <w:t xml:space="preserve">something </w:t>
            </w:r>
            <w:r w:rsidR="002747B3">
              <w:rPr>
                <w:color w:val="000000"/>
              </w:rPr>
              <w:t xml:space="preserve">was added </w:t>
            </w:r>
            <w:r>
              <w:rPr>
                <w:color w:val="000000"/>
              </w:rPr>
              <w:t>in</w:t>
            </w:r>
            <w:r w:rsidR="002747B3">
              <w:rPr>
                <w:color w:val="000000"/>
              </w:rPr>
              <w:t xml:space="preserve"> the weekly briefing. </w:t>
            </w:r>
          </w:p>
          <w:p w:rsidR="002B14FD" w:rsidRDefault="002B14FD" w:rsidP="00DC7C1B">
            <w:pPr>
              <w:jc w:val="both"/>
              <w:rPr>
                <w:color w:val="000000"/>
              </w:rPr>
            </w:pPr>
          </w:p>
          <w:p w:rsidR="002B14FD" w:rsidRDefault="002B14FD" w:rsidP="00DC7C1B">
            <w:pPr>
              <w:jc w:val="both"/>
              <w:rPr>
                <w:color w:val="000000"/>
              </w:rPr>
            </w:pPr>
            <w:r w:rsidRPr="00861A48">
              <w:rPr>
                <w:b/>
                <w:color w:val="000000"/>
              </w:rPr>
              <w:t>EOC South Warwickshire manning</w:t>
            </w:r>
            <w:r>
              <w:rPr>
                <w:color w:val="000000"/>
              </w:rPr>
              <w:t xml:space="preserve"> – </w:t>
            </w:r>
            <w:r w:rsidR="00861A48">
              <w:rPr>
                <w:color w:val="000000"/>
              </w:rPr>
              <w:t xml:space="preserve">GW raised a concern that on the 11/9 there was only one </w:t>
            </w:r>
            <w:r>
              <w:rPr>
                <w:color w:val="000000"/>
              </w:rPr>
              <w:t xml:space="preserve">acting ASO </w:t>
            </w:r>
            <w:r w:rsidR="00861A48">
              <w:rPr>
                <w:color w:val="000000"/>
              </w:rPr>
              <w:t xml:space="preserve">on duty covering the Arden.  SKB &amp; ST stated that they would raise this with the Coventry Hub Area Manager.  </w:t>
            </w:r>
          </w:p>
          <w:p w:rsidR="00861A48" w:rsidRDefault="00861A48" w:rsidP="00DC7C1B">
            <w:pPr>
              <w:jc w:val="both"/>
              <w:rPr>
                <w:color w:val="000000"/>
              </w:rPr>
            </w:pPr>
          </w:p>
          <w:p w:rsidR="002B14FD" w:rsidRDefault="00861A48" w:rsidP="00DC7C1B">
            <w:pPr>
              <w:jc w:val="both"/>
              <w:rPr>
                <w:color w:val="000000"/>
              </w:rPr>
            </w:pPr>
            <w:r w:rsidRPr="00861A48">
              <w:rPr>
                <w:b/>
                <w:color w:val="000000"/>
              </w:rPr>
              <w:t>S</w:t>
            </w:r>
            <w:r w:rsidR="0051323A" w:rsidRPr="00861A48">
              <w:rPr>
                <w:b/>
                <w:color w:val="000000"/>
              </w:rPr>
              <w:t>ignalling vehicles back</w:t>
            </w:r>
            <w:r w:rsidR="0051323A">
              <w:rPr>
                <w:color w:val="000000"/>
              </w:rPr>
              <w:t xml:space="preserve"> </w:t>
            </w:r>
            <w:r>
              <w:rPr>
                <w:color w:val="000000"/>
              </w:rPr>
              <w:t xml:space="preserve">- IB raised a </w:t>
            </w:r>
            <w:r w:rsidR="0051323A">
              <w:rPr>
                <w:color w:val="000000"/>
              </w:rPr>
              <w:t>H&amp;S</w:t>
            </w:r>
            <w:r>
              <w:rPr>
                <w:color w:val="000000"/>
              </w:rPr>
              <w:t xml:space="preserve"> concern in regard to the training that had been delivered relating to signalling vehicles back.  </w:t>
            </w:r>
            <w:r w:rsidR="0051323A">
              <w:rPr>
                <w:color w:val="000000"/>
              </w:rPr>
              <w:t>MK</w:t>
            </w:r>
            <w:r>
              <w:rPr>
                <w:color w:val="000000"/>
              </w:rPr>
              <w:t xml:space="preserve"> stated </w:t>
            </w:r>
            <w:r w:rsidR="00325D19">
              <w:rPr>
                <w:color w:val="000000"/>
              </w:rPr>
              <w:t xml:space="preserve">this should have been completed as part of the </w:t>
            </w:r>
            <w:r w:rsidR="0051323A">
              <w:rPr>
                <w:color w:val="000000"/>
              </w:rPr>
              <w:t>driver tr</w:t>
            </w:r>
            <w:r w:rsidR="00325D19">
              <w:rPr>
                <w:color w:val="000000"/>
              </w:rPr>
              <w:t>ainin</w:t>
            </w:r>
            <w:r w:rsidR="0051323A">
              <w:rPr>
                <w:color w:val="000000"/>
              </w:rPr>
              <w:t xml:space="preserve">g.  MK </w:t>
            </w:r>
            <w:r w:rsidR="00325D19">
              <w:rPr>
                <w:color w:val="000000"/>
              </w:rPr>
              <w:t xml:space="preserve">stated that she would </w:t>
            </w:r>
            <w:r w:rsidR="0051323A">
              <w:rPr>
                <w:color w:val="000000"/>
              </w:rPr>
              <w:t>email J Rhodes &amp; D Brady in regard to this concern</w:t>
            </w:r>
            <w:r w:rsidR="00325D19">
              <w:rPr>
                <w:color w:val="000000"/>
              </w:rPr>
              <w:t>.</w:t>
            </w:r>
          </w:p>
          <w:p w:rsidR="0051323A" w:rsidRDefault="0051323A" w:rsidP="00DC7C1B">
            <w:pPr>
              <w:jc w:val="both"/>
              <w:rPr>
                <w:color w:val="000000"/>
              </w:rPr>
            </w:pPr>
          </w:p>
          <w:p w:rsidR="00325D19" w:rsidRDefault="0051323A" w:rsidP="00DC7C1B">
            <w:pPr>
              <w:jc w:val="both"/>
              <w:rPr>
                <w:color w:val="000000"/>
              </w:rPr>
            </w:pPr>
            <w:r w:rsidRPr="00325D19">
              <w:rPr>
                <w:b/>
                <w:color w:val="000000"/>
              </w:rPr>
              <w:t>Mutual shift swaps</w:t>
            </w:r>
            <w:r>
              <w:rPr>
                <w:color w:val="000000"/>
              </w:rPr>
              <w:t xml:space="preserve"> – </w:t>
            </w:r>
            <w:r w:rsidR="00325D19">
              <w:rPr>
                <w:color w:val="000000"/>
              </w:rPr>
              <w:t xml:space="preserve">Staff side raised concerns that shift swaps were </w:t>
            </w:r>
            <w:r>
              <w:rPr>
                <w:color w:val="000000"/>
              </w:rPr>
              <w:t xml:space="preserve">impossible to </w:t>
            </w:r>
            <w:r w:rsidR="00325D19">
              <w:rPr>
                <w:color w:val="000000"/>
              </w:rPr>
              <w:t>arrange</w:t>
            </w:r>
            <w:r>
              <w:rPr>
                <w:color w:val="000000"/>
              </w:rPr>
              <w:t xml:space="preserve">, </w:t>
            </w:r>
            <w:r w:rsidR="00325D19">
              <w:rPr>
                <w:color w:val="000000"/>
              </w:rPr>
              <w:t xml:space="preserve">as staff were being told that they had to be </w:t>
            </w:r>
            <w:r>
              <w:rPr>
                <w:color w:val="000000"/>
              </w:rPr>
              <w:t>like for like</w:t>
            </w:r>
            <w:r w:rsidR="00325D19">
              <w:rPr>
                <w:color w:val="000000"/>
              </w:rPr>
              <w:t>, which made things difficult especially for ECA’s  MK stated</w:t>
            </w:r>
            <w:r>
              <w:rPr>
                <w:color w:val="000000"/>
              </w:rPr>
              <w:t xml:space="preserve"> that </w:t>
            </w:r>
            <w:r w:rsidR="00325D19">
              <w:rPr>
                <w:color w:val="000000"/>
              </w:rPr>
              <w:t>a Technician could</w:t>
            </w:r>
            <w:r>
              <w:rPr>
                <w:color w:val="000000"/>
              </w:rPr>
              <w:t xml:space="preserve"> swap with </w:t>
            </w:r>
            <w:r w:rsidR="00325D19">
              <w:rPr>
                <w:color w:val="000000"/>
              </w:rPr>
              <w:t xml:space="preserve">an </w:t>
            </w:r>
            <w:r>
              <w:rPr>
                <w:color w:val="000000"/>
              </w:rPr>
              <w:t>ECA</w:t>
            </w:r>
            <w:r w:rsidR="00325D19">
              <w:rPr>
                <w:color w:val="000000"/>
              </w:rPr>
              <w:t xml:space="preserve"> and vice versa</w:t>
            </w:r>
            <w:r>
              <w:rPr>
                <w:color w:val="000000"/>
              </w:rPr>
              <w:t xml:space="preserve">.  </w:t>
            </w:r>
            <w:r w:rsidR="00325D19">
              <w:rPr>
                <w:color w:val="000000"/>
              </w:rPr>
              <w:t xml:space="preserve">MK stated that she would </w:t>
            </w:r>
            <w:r>
              <w:rPr>
                <w:color w:val="000000"/>
              </w:rPr>
              <w:t xml:space="preserve">speak </w:t>
            </w:r>
            <w:r w:rsidR="00325D19">
              <w:rPr>
                <w:color w:val="000000"/>
              </w:rPr>
              <w:t>with</w:t>
            </w:r>
            <w:r>
              <w:rPr>
                <w:color w:val="000000"/>
              </w:rPr>
              <w:t xml:space="preserve"> local manager</w:t>
            </w:r>
            <w:r w:rsidR="00325D19">
              <w:rPr>
                <w:color w:val="000000"/>
              </w:rPr>
              <w:t>s</w:t>
            </w:r>
            <w:r>
              <w:rPr>
                <w:color w:val="000000"/>
              </w:rPr>
              <w:t xml:space="preserve"> </w:t>
            </w:r>
            <w:r w:rsidR="00325D19">
              <w:rPr>
                <w:color w:val="000000"/>
              </w:rPr>
              <w:t xml:space="preserve">and would speak with DJ about this for this to be </w:t>
            </w:r>
            <w:r>
              <w:rPr>
                <w:color w:val="000000"/>
              </w:rPr>
              <w:t>raise</w:t>
            </w:r>
            <w:r w:rsidR="00325D19">
              <w:rPr>
                <w:color w:val="000000"/>
              </w:rPr>
              <w:t>d</w:t>
            </w:r>
            <w:r>
              <w:rPr>
                <w:color w:val="000000"/>
              </w:rPr>
              <w:t xml:space="preserve"> at SMT</w:t>
            </w:r>
            <w:r w:rsidR="00325D19">
              <w:rPr>
                <w:color w:val="000000"/>
              </w:rPr>
              <w:t xml:space="preserve">.  </w:t>
            </w:r>
          </w:p>
          <w:p w:rsidR="0051323A" w:rsidRDefault="00325D19" w:rsidP="00DC7C1B">
            <w:pPr>
              <w:jc w:val="both"/>
              <w:rPr>
                <w:color w:val="000000"/>
              </w:rPr>
            </w:pPr>
            <w:r>
              <w:rPr>
                <w:color w:val="000000"/>
              </w:rPr>
              <w:t>MK stated that this was about having the correct skill mix on</w:t>
            </w:r>
            <w:r w:rsidR="008149F3">
              <w:rPr>
                <w:color w:val="000000"/>
              </w:rPr>
              <w:t xml:space="preserve"> an </w:t>
            </w:r>
            <w:r>
              <w:rPr>
                <w:color w:val="000000"/>
              </w:rPr>
              <w:t>ambulance.</w:t>
            </w:r>
          </w:p>
          <w:p w:rsidR="007E3E7A" w:rsidRDefault="007E3E7A" w:rsidP="00DC7C1B">
            <w:pPr>
              <w:jc w:val="both"/>
              <w:rPr>
                <w:color w:val="000000"/>
              </w:rPr>
            </w:pPr>
          </w:p>
          <w:p w:rsidR="00947897" w:rsidRDefault="007E3E7A" w:rsidP="00DC7C1B">
            <w:pPr>
              <w:jc w:val="both"/>
              <w:rPr>
                <w:color w:val="000000"/>
              </w:rPr>
            </w:pPr>
            <w:r w:rsidRPr="008149F3">
              <w:rPr>
                <w:b/>
                <w:color w:val="000000"/>
              </w:rPr>
              <w:t>Part time staff</w:t>
            </w:r>
            <w:r>
              <w:rPr>
                <w:color w:val="000000"/>
              </w:rPr>
              <w:t xml:space="preserve"> </w:t>
            </w:r>
            <w:r w:rsidR="008149F3">
              <w:rPr>
                <w:color w:val="000000"/>
              </w:rPr>
              <w:t xml:space="preserve">– JC raised concerns in regard to part time staff being </w:t>
            </w:r>
            <w:r>
              <w:rPr>
                <w:color w:val="000000"/>
              </w:rPr>
              <w:t>treated differently</w:t>
            </w:r>
            <w:r w:rsidR="008149F3">
              <w:rPr>
                <w:color w:val="000000"/>
              </w:rPr>
              <w:t xml:space="preserve">, he stated that they were not being paid overtime until they had completed their contracted hours for the year.  Management stated that as long as the member of staff completed their weekly and monthly hours then they would be able to claim additional hours, however, time and a half would only be applicable if they breached full time hours.  Management also advised that in the coming months meeting would be arranged with all flexible working staff.  </w:t>
            </w:r>
          </w:p>
          <w:p w:rsidR="007B1461" w:rsidRDefault="007B1461" w:rsidP="00DC7C1B">
            <w:pPr>
              <w:jc w:val="both"/>
              <w:rPr>
                <w:color w:val="000000"/>
              </w:rPr>
            </w:pPr>
          </w:p>
          <w:p w:rsidR="007B1461" w:rsidRDefault="007B1461" w:rsidP="00DC7C1B">
            <w:pPr>
              <w:jc w:val="both"/>
              <w:rPr>
                <w:color w:val="000000"/>
              </w:rPr>
            </w:pPr>
            <w:r w:rsidRPr="007B1461">
              <w:rPr>
                <w:b/>
                <w:color w:val="000000"/>
              </w:rPr>
              <w:t>Senior Clinician</w:t>
            </w:r>
            <w:r>
              <w:rPr>
                <w:color w:val="000000"/>
              </w:rPr>
              <w:t xml:space="preserve"> – HL asked who would be the senior clinician in a vehicle, when you had an experienced paramedic and a CTM who had less experience.  MK stated that this would be the CTM.  </w:t>
            </w:r>
          </w:p>
          <w:p w:rsidR="007B1461" w:rsidRDefault="007B1461" w:rsidP="007B1461">
            <w:pPr>
              <w:jc w:val="both"/>
              <w:rPr>
                <w:color w:val="000000"/>
              </w:rPr>
            </w:pPr>
            <w:r>
              <w:rPr>
                <w:color w:val="000000"/>
              </w:rPr>
              <w:t>HL stated that there was a case recently where a technician was with the patient on route to hospital and the paramedic was driving.  HL added that there was some criticism toward the paramedic that he should have been with the patient.  MK stated that this would depend on the patient clinical needs, then the paramedic would need to ensure that they had made a clinical judgement in regard to this and that this was documented.</w:t>
            </w:r>
          </w:p>
          <w:p w:rsidR="007B1461" w:rsidRDefault="007B1461" w:rsidP="00DC7C1B">
            <w:pPr>
              <w:jc w:val="both"/>
              <w:rPr>
                <w:color w:val="000000"/>
              </w:rPr>
            </w:pPr>
          </w:p>
          <w:p w:rsidR="00C3679F" w:rsidRDefault="00C3679F" w:rsidP="00DC7C1B">
            <w:pPr>
              <w:jc w:val="both"/>
              <w:rPr>
                <w:color w:val="000000"/>
              </w:rPr>
            </w:pPr>
            <w:r w:rsidRPr="008149F3">
              <w:rPr>
                <w:b/>
                <w:color w:val="000000"/>
              </w:rPr>
              <w:t>S</w:t>
            </w:r>
            <w:r w:rsidR="008149F3" w:rsidRPr="008149F3">
              <w:rPr>
                <w:b/>
                <w:color w:val="000000"/>
              </w:rPr>
              <w:t xml:space="preserve">tudent Paramedics </w:t>
            </w:r>
            <w:r w:rsidRPr="008149F3">
              <w:rPr>
                <w:b/>
                <w:color w:val="000000"/>
              </w:rPr>
              <w:t xml:space="preserve">&amp; </w:t>
            </w:r>
            <w:r w:rsidR="008149F3" w:rsidRPr="008149F3">
              <w:rPr>
                <w:b/>
                <w:color w:val="000000"/>
              </w:rPr>
              <w:t>university paramedics</w:t>
            </w:r>
            <w:r w:rsidRPr="008149F3">
              <w:rPr>
                <w:b/>
                <w:color w:val="000000"/>
              </w:rPr>
              <w:t xml:space="preserve"> undertaking intubation</w:t>
            </w:r>
            <w:r w:rsidR="008149F3">
              <w:rPr>
                <w:color w:val="000000"/>
              </w:rPr>
              <w:t xml:space="preserve"> – ST raised </w:t>
            </w:r>
            <w:r w:rsidR="00346992">
              <w:rPr>
                <w:color w:val="000000"/>
              </w:rPr>
              <w:t>a</w:t>
            </w:r>
            <w:r w:rsidR="008149F3">
              <w:rPr>
                <w:color w:val="000000"/>
              </w:rPr>
              <w:t xml:space="preserve"> concern that these groups of staff </w:t>
            </w:r>
            <w:r>
              <w:rPr>
                <w:color w:val="000000"/>
              </w:rPr>
              <w:t xml:space="preserve">do not have pin numbers, </w:t>
            </w:r>
            <w:r w:rsidR="008149F3">
              <w:rPr>
                <w:color w:val="000000"/>
              </w:rPr>
              <w:t xml:space="preserve">and were completing this </w:t>
            </w:r>
            <w:r>
              <w:rPr>
                <w:color w:val="000000"/>
              </w:rPr>
              <w:t xml:space="preserve">under </w:t>
            </w:r>
            <w:r w:rsidR="008149F3">
              <w:rPr>
                <w:color w:val="000000"/>
              </w:rPr>
              <w:t xml:space="preserve">the </w:t>
            </w:r>
            <w:r>
              <w:rPr>
                <w:color w:val="000000"/>
              </w:rPr>
              <w:t>guise and licence</w:t>
            </w:r>
            <w:r w:rsidR="008149F3">
              <w:rPr>
                <w:color w:val="000000"/>
              </w:rPr>
              <w:t xml:space="preserve"> of the paramedic</w:t>
            </w:r>
            <w:r>
              <w:rPr>
                <w:color w:val="000000"/>
              </w:rPr>
              <w:t xml:space="preserve">.  </w:t>
            </w:r>
            <w:r w:rsidR="008149F3">
              <w:rPr>
                <w:color w:val="000000"/>
              </w:rPr>
              <w:t>ST stated that this would be raised at</w:t>
            </w:r>
            <w:r w:rsidR="00346992">
              <w:rPr>
                <w:color w:val="000000"/>
              </w:rPr>
              <w:t xml:space="preserve"> quality governance and report back.</w:t>
            </w:r>
            <w:r>
              <w:rPr>
                <w:color w:val="000000"/>
              </w:rPr>
              <w:t xml:space="preserve"> </w:t>
            </w:r>
          </w:p>
          <w:p w:rsidR="00C3679F" w:rsidRDefault="00C3679F" w:rsidP="00DC7C1B">
            <w:pPr>
              <w:jc w:val="both"/>
              <w:rPr>
                <w:color w:val="000000"/>
              </w:rPr>
            </w:pPr>
          </w:p>
          <w:p w:rsidR="00C3679F" w:rsidRPr="008149F3" w:rsidRDefault="00C3679F" w:rsidP="00DC7C1B">
            <w:pPr>
              <w:jc w:val="both"/>
              <w:rPr>
                <w:color w:val="000000"/>
              </w:rPr>
            </w:pPr>
            <w:r w:rsidRPr="008149F3">
              <w:rPr>
                <w:b/>
                <w:color w:val="000000"/>
              </w:rPr>
              <w:t>Staff survey</w:t>
            </w:r>
            <w:r w:rsidR="008149F3">
              <w:rPr>
                <w:color w:val="000000"/>
              </w:rPr>
              <w:t xml:space="preserve"> – SKB stated that this year the staff survey would be emailed to every member of staff for completion.  She added that it was important that this was completed by staff in order for their views to be put forward.  She also stated that information would be detailed in the weekly briefing.</w:t>
            </w:r>
          </w:p>
          <w:p w:rsidR="00947897" w:rsidRDefault="00947897" w:rsidP="002B14FD">
            <w:pPr>
              <w:jc w:val="both"/>
              <w:rPr>
                <w:color w:val="000000"/>
              </w:rPr>
            </w:pPr>
          </w:p>
          <w:p w:rsidR="002B14FD" w:rsidRPr="002B14FD" w:rsidRDefault="002B14FD" w:rsidP="002B14FD">
            <w:pPr>
              <w:jc w:val="both"/>
              <w:rPr>
                <w:color w:val="000000"/>
              </w:rPr>
            </w:pPr>
          </w:p>
        </w:tc>
        <w:tc>
          <w:tcPr>
            <w:tcW w:w="1417" w:type="dxa"/>
            <w:shd w:val="clear" w:color="auto" w:fill="auto"/>
          </w:tcPr>
          <w:p w:rsidR="00EA75B1" w:rsidRDefault="00EA75B1" w:rsidP="00EA75B1">
            <w:pPr>
              <w:jc w:val="both"/>
            </w:pPr>
          </w:p>
          <w:p w:rsidR="007E3E7A" w:rsidRDefault="007E3E7A" w:rsidP="00EA75B1">
            <w:pPr>
              <w:jc w:val="both"/>
            </w:pPr>
          </w:p>
          <w:p w:rsidR="007E3E7A" w:rsidRDefault="007E3E7A" w:rsidP="00EA75B1">
            <w:pPr>
              <w:jc w:val="both"/>
            </w:pPr>
          </w:p>
          <w:p w:rsidR="00DC7C1B" w:rsidRDefault="00DC7C1B" w:rsidP="00EA75B1">
            <w:pPr>
              <w:jc w:val="both"/>
            </w:pPr>
          </w:p>
          <w:p w:rsidR="00DC7C1B" w:rsidRDefault="00DC7C1B" w:rsidP="00EA75B1">
            <w:pPr>
              <w:jc w:val="both"/>
            </w:pPr>
          </w:p>
          <w:p w:rsidR="00DC7C1B" w:rsidRDefault="00DC7C1B" w:rsidP="00EA75B1">
            <w:pPr>
              <w:jc w:val="both"/>
            </w:pPr>
            <w:r>
              <w:t>DJ</w:t>
            </w:r>
          </w:p>
          <w:p w:rsidR="00DC7C1B" w:rsidRDefault="00DC7C1B" w:rsidP="00EA75B1">
            <w:pPr>
              <w:jc w:val="both"/>
            </w:pPr>
          </w:p>
          <w:p w:rsidR="00DC7C1B" w:rsidRDefault="00DC7C1B" w:rsidP="00EA75B1">
            <w:pPr>
              <w:jc w:val="both"/>
            </w:pPr>
          </w:p>
          <w:p w:rsidR="00DC7C1B" w:rsidRDefault="00DC7C1B" w:rsidP="00EA75B1">
            <w:pPr>
              <w:jc w:val="both"/>
            </w:pPr>
          </w:p>
          <w:p w:rsidR="00DC7C1B" w:rsidRDefault="00DC7C1B" w:rsidP="00EA75B1">
            <w:pPr>
              <w:jc w:val="both"/>
            </w:pPr>
          </w:p>
          <w:p w:rsidR="00DC7C1B" w:rsidRDefault="00DC7C1B" w:rsidP="00EA75B1">
            <w:pPr>
              <w:jc w:val="both"/>
            </w:pPr>
          </w:p>
          <w:p w:rsidR="00DC7C1B" w:rsidRDefault="00DC7C1B" w:rsidP="00EA75B1">
            <w:pPr>
              <w:jc w:val="both"/>
            </w:pPr>
          </w:p>
          <w:p w:rsidR="00346992" w:rsidRDefault="00346992" w:rsidP="00EA75B1">
            <w:pPr>
              <w:jc w:val="both"/>
            </w:pPr>
          </w:p>
          <w:p w:rsidR="00DC7C1B" w:rsidRDefault="00DC7C1B" w:rsidP="00EA75B1">
            <w:pPr>
              <w:jc w:val="both"/>
            </w:pPr>
          </w:p>
          <w:p w:rsidR="00DC7C1B" w:rsidRDefault="00DC7C1B" w:rsidP="00EA75B1">
            <w:pPr>
              <w:jc w:val="both"/>
            </w:pPr>
          </w:p>
          <w:p w:rsidR="00EE0CA2" w:rsidRDefault="00EE0CA2" w:rsidP="00EA75B1">
            <w:pPr>
              <w:jc w:val="both"/>
            </w:pPr>
          </w:p>
          <w:p w:rsidR="00DC7C1B" w:rsidRDefault="00DC7C1B" w:rsidP="00EA75B1">
            <w:pPr>
              <w:jc w:val="both"/>
            </w:pPr>
            <w:r>
              <w:t>DJ</w:t>
            </w:r>
          </w:p>
          <w:p w:rsidR="007E3E7A" w:rsidRDefault="007E3E7A" w:rsidP="00EA75B1">
            <w:pPr>
              <w:jc w:val="both"/>
            </w:pPr>
          </w:p>
          <w:p w:rsidR="007E3E7A" w:rsidRDefault="007E3E7A" w:rsidP="00EA75B1">
            <w:pPr>
              <w:jc w:val="both"/>
            </w:pPr>
          </w:p>
          <w:p w:rsidR="007E3E7A" w:rsidRDefault="007E3E7A" w:rsidP="00EA75B1">
            <w:pPr>
              <w:jc w:val="both"/>
            </w:pPr>
          </w:p>
          <w:p w:rsidR="007E3E7A" w:rsidRDefault="007E3E7A" w:rsidP="00EA75B1">
            <w:pPr>
              <w:jc w:val="both"/>
            </w:pPr>
          </w:p>
          <w:p w:rsidR="007E3E7A" w:rsidRDefault="007E3E7A" w:rsidP="00EA75B1">
            <w:pPr>
              <w:jc w:val="both"/>
            </w:pPr>
          </w:p>
          <w:p w:rsidR="007E3E7A" w:rsidRDefault="007E3E7A" w:rsidP="00EA75B1">
            <w:pPr>
              <w:jc w:val="both"/>
            </w:pPr>
          </w:p>
          <w:p w:rsidR="007E3E7A" w:rsidRDefault="007E3E7A" w:rsidP="00EA75B1">
            <w:pPr>
              <w:jc w:val="both"/>
            </w:pPr>
          </w:p>
          <w:p w:rsidR="00A219CB" w:rsidRDefault="00A219CB" w:rsidP="00EA75B1">
            <w:pPr>
              <w:jc w:val="both"/>
            </w:pPr>
          </w:p>
          <w:p w:rsidR="00A219CB" w:rsidRDefault="00A219CB" w:rsidP="00EA75B1">
            <w:pPr>
              <w:jc w:val="both"/>
            </w:pPr>
          </w:p>
          <w:p w:rsidR="00A219CB" w:rsidRDefault="00A219CB" w:rsidP="00EA75B1">
            <w:pPr>
              <w:jc w:val="both"/>
            </w:pPr>
            <w:r>
              <w:t>MK &amp; SKB</w:t>
            </w: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r>
              <w:t>MK</w:t>
            </w:r>
          </w:p>
          <w:p w:rsidR="00B235FD" w:rsidRDefault="00B235FD" w:rsidP="00EA75B1">
            <w:pPr>
              <w:jc w:val="both"/>
            </w:pPr>
            <w:r>
              <w:t>ST</w:t>
            </w:r>
          </w:p>
          <w:p w:rsidR="007E3E7A" w:rsidRDefault="007E3E7A"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B235FD" w:rsidRDefault="00B235FD" w:rsidP="00EA75B1">
            <w:pPr>
              <w:jc w:val="both"/>
            </w:pPr>
          </w:p>
          <w:p w:rsidR="007E3E7A" w:rsidRDefault="007E3E7A" w:rsidP="00EA75B1">
            <w:pPr>
              <w:jc w:val="both"/>
            </w:pPr>
          </w:p>
          <w:p w:rsidR="007E3E7A" w:rsidRDefault="007E3E7A" w:rsidP="00EA75B1">
            <w:pPr>
              <w:jc w:val="both"/>
            </w:pPr>
          </w:p>
          <w:p w:rsidR="007E3E7A" w:rsidRDefault="002747B3" w:rsidP="00EA75B1">
            <w:pPr>
              <w:jc w:val="both"/>
            </w:pPr>
            <w:r>
              <w:t>MK</w:t>
            </w:r>
          </w:p>
          <w:p w:rsidR="007E3E7A" w:rsidRDefault="007E3E7A" w:rsidP="00EA75B1">
            <w:pPr>
              <w:jc w:val="both"/>
            </w:pPr>
          </w:p>
          <w:p w:rsidR="007E3E7A" w:rsidRDefault="007E3E7A" w:rsidP="00EA75B1">
            <w:pPr>
              <w:jc w:val="both"/>
            </w:pPr>
          </w:p>
          <w:p w:rsidR="007E3E7A" w:rsidRDefault="007E3E7A" w:rsidP="00EA75B1">
            <w:pPr>
              <w:jc w:val="both"/>
            </w:pPr>
          </w:p>
          <w:p w:rsidR="00861A48" w:rsidRDefault="00861A48" w:rsidP="00EA75B1">
            <w:pPr>
              <w:jc w:val="both"/>
            </w:pPr>
          </w:p>
          <w:p w:rsidR="00861A48" w:rsidRDefault="00861A48" w:rsidP="00EA75B1">
            <w:pPr>
              <w:jc w:val="both"/>
            </w:pPr>
            <w:r>
              <w:t>SKB &amp; ST</w:t>
            </w: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r>
              <w:t>MK</w:t>
            </w: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r>
              <w:t>MK</w:t>
            </w: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p>
          <w:p w:rsidR="00325D19" w:rsidRDefault="00325D19"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861A48" w:rsidRDefault="00861A48" w:rsidP="00EA75B1">
            <w:pPr>
              <w:jc w:val="both"/>
            </w:pPr>
          </w:p>
          <w:p w:rsidR="00346992" w:rsidRDefault="00346992" w:rsidP="00EA75B1">
            <w:pPr>
              <w:jc w:val="both"/>
            </w:pPr>
          </w:p>
          <w:p w:rsidR="007B1461" w:rsidRDefault="007B1461" w:rsidP="00EA75B1">
            <w:pPr>
              <w:jc w:val="both"/>
            </w:pPr>
          </w:p>
          <w:p w:rsidR="007B1461" w:rsidRDefault="007B1461" w:rsidP="00EA75B1">
            <w:pPr>
              <w:jc w:val="both"/>
            </w:pPr>
          </w:p>
          <w:p w:rsidR="007B1461" w:rsidRDefault="007B1461" w:rsidP="00EA75B1">
            <w:pPr>
              <w:jc w:val="both"/>
            </w:pPr>
          </w:p>
          <w:p w:rsidR="007B1461" w:rsidRDefault="007B1461" w:rsidP="00EA75B1">
            <w:pPr>
              <w:jc w:val="both"/>
            </w:pPr>
          </w:p>
          <w:p w:rsidR="007B1461" w:rsidRDefault="007B1461" w:rsidP="00EA75B1">
            <w:pPr>
              <w:jc w:val="both"/>
            </w:pPr>
          </w:p>
          <w:p w:rsidR="007B1461" w:rsidRDefault="007B1461" w:rsidP="00EA75B1">
            <w:pPr>
              <w:jc w:val="both"/>
            </w:pPr>
          </w:p>
          <w:p w:rsidR="007B1461" w:rsidRDefault="007B1461" w:rsidP="00EA75B1">
            <w:pPr>
              <w:jc w:val="both"/>
            </w:pPr>
          </w:p>
          <w:p w:rsidR="007B1461" w:rsidRDefault="007B1461" w:rsidP="00EA75B1">
            <w:pPr>
              <w:jc w:val="both"/>
            </w:pPr>
          </w:p>
          <w:p w:rsidR="007B1461" w:rsidRDefault="007B1461" w:rsidP="00EA75B1">
            <w:pPr>
              <w:jc w:val="both"/>
            </w:pPr>
          </w:p>
          <w:p w:rsidR="00346992" w:rsidRDefault="00346992" w:rsidP="00EA75B1">
            <w:pPr>
              <w:jc w:val="both"/>
            </w:pPr>
            <w:r>
              <w:t>ST</w:t>
            </w:r>
          </w:p>
          <w:p w:rsidR="00861A48" w:rsidRDefault="00861A48" w:rsidP="00EA75B1">
            <w:pPr>
              <w:jc w:val="both"/>
            </w:pPr>
          </w:p>
          <w:p w:rsidR="007E3E7A" w:rsidRPr="003D646E" w:rsidRDefault="007E3E7A" w:rsidP="00EA75B1">
            <w:pPr>
              <w:jc w:val="both"/>
            </w:pPr>
          </w:p>
        </w:tc>
      </w:tr>
      <w:tr w:rsidR="00EA75B1" w:rsidRPr="003D646E" w:rsidTr="00FF53C3">
        <w:trPr>
          <w:trHeight w:val="465"/>
        </w:trPr>
        <w:tc>
          <w:tcPr>
            <w:tcW w:w="1764" w:type="dxa"/>
            <w:shd w:val="clear" w:color="auto" w:fill="auto"/>
          </w:tcPr>
          <w:p w:rsidR="00EA75B1" w:rsidRPr="003D646E" w:rsidRDefault="00EA75B1" w:rsidP="00EA75B1">
            <w:pPr>
              <w:jc w:val="both"/>
            </w:pPr>
            <w:r>
              <w:t xml:space="preserve">14.09.16 </w:t>
            </w:r>
            <w:r w:rsidRPr="003D646E">
              <w:t>- 0</w:t>
            </w:r>
            <w:r w:rsidR="008149F3">
              <w:t>9</w:t>
            </w:r>
          </w:p>
        </w:tc>
        <w:tc>
          <w:tcPr>
            <w:tcW w:w="7162" w:type="dxa"/>
            <w:shd w:val="clear" w:color="auto" w:fill="auto"/>
          </w:tcPr>
          <w:p w:rsidR="00EA75B1" w:rsidRPr="008149F3" w:rsidRDefault="00EA75B1" w:rsidP="00EA75B1">
            <w:pPr>
              <w:jc w:val="both"/>
              <w:rPr>
                <w:b/>
                <w:color w:val="000000"/>
              </w:rPr>
            </w:pPr>
            <w:r w:rsidRPr="008149F3">
              <w:rPr>
                <w:b/>
                <w:color w:val="000000"/>
              </w:rPr>
              <w:t xml:space="preserve">Date of future meetings </w:t>
            </w:r>
          </w:p>
          <w:p w:rsidR="00EA75B1" w:rsidRDefault="00EA75B1" w:rsidP="00EA75B1">
            <w:pPr>
              <w:ind w:left="720"/>
              <w:jc w:val="both"/>
              <w:rPr>
                <w:color w:val="000000"/>
              </w:rPr>
            </w:pPr>
            <w:r>
              <w:rPr>
                <w:color w:val="000000"/>
              </w:rPr>
              <w:t>Wednesday 12</w:t>
            </w:r>
            <w:r w:rsidRPr="00CC4CE4">
              <w:rPr>
                <w:color w:val="000000"/>
                <w:vertAlign w:val="superscript"/>
              </w:rPr>
              <w:t>th</w:t>
            </w:r>
            <w:r>
              <w:rPr>
                <w:color w:val="000000"/>
              </w:rPr>
              <w:t xml:space="preserve"> October 2016 @ Tollgate</w:t>
            </w:r>
          </w:p>
          <w:p w:rsidR="00EA75B1" w:rsidRDefault="00EA75B1" w:rsidP="00EA75B1">
            <w:pPr>
              <w:ind w:left="720"/>
              <w:jc w:val="both"/>
              <w:rPr>
                <w:color w:val="000000"/>
              </w:rPr>
            </w:pPr>
            <w:r>
              <w:rPr>
                <w:color w:val="000000"/>
              </w:rPr>
              <w:t xml:space="preserve">Wednesday </w:t>
            </w:r>
            <w:r w:rsidR="0051323A">
              <w:rPr>
                <w:color w:val="000000"/>
              </w:rPr>
              <w:t>4</w:t>
            </w:r>
            <w:r w:rsidR="0051323A" w:rsidRPr="0051323A">
              <w:rPr>
                <w:color w:val="000000"/>
                <w:vertAlign w:val="superscript"/>
              </w:rPr>
              <w:t>th</w:t>
            </w:r>
            <w:r w:rsidR="0051323A">
              <w:rPr>
                <w:color w:val="000000"/>
              </w:rPr>
              <w:t xml:space="preserve"> </w:t>
            </w:r>
            <w:r>
              <w:rPr>
                <w:color w:val="000000"/>
              </w:rPr>
              <w:t>November 2016 @ Tollgate</w:t>
            </w:r>
            <w:r w:rsidR="00CA30DF">
              <w:rPr>
                <w:color w:val="000000"/>
              </w:rPr>
              <w:t xml:space="preserve"> </w:t>
            </w:r>
          </w:p>
          <w:p w:rsidR="00EA75B1" w:rsidRDefault="00EA75B1" w:rsidP="00EA75B1">
            <w:pPr>
              <w:ind w:left="720"/>
              <w:jc w:val="both"/>
              <w:rPr>
                <w:color w:val="000000"/>
              </w:rPr>
            </w:pPr>
            <w:r>
              <w:rPr>
                <w:color w:val="000000"/>
              </w:rPr>
              <w:t>Thursday 15</w:t>
            </w:r>
            <w:r w:rsidRPr="00CC4CE4">
              <w:rPr>
                <w:color w:val="000000"/>
                <w:vertAlign w:val="superscript"/>
              </w:rPr>
              <w:t>th</w:t>
            </w:r>
            <w:r>
              <w:rPr>
                <w:color w:val="000000"/>
              </w:rPr>
              <w:t xml:space="preserve"> December 2016 @ Tollgate</w:t>
            </w:r>
          </w:p>
        </w:tc>
        <w:tc>
          <w:tcPr>
            <w:tcW w:w="1417" w:type="dxa"/>
            <w:shd w:val="clear" w:color="auto" w:fill="auto"/>
          </w:tcPr>
          <w:p w:rsidR="00EA75B1" w:rsidRPr="003D646E" w:rsidRDefault="00EA75B1" w:rsidP="00EA75B1">
            <w:pPr>
              <w:jc w:val="both"/>
            </w:pPr>
          </w:p>
        </w:tc>
      </w:tr>
    </w:tbl>
    <w:p w:rsidR="00055987" w:rsidRPr="007D19C2" w:rsidRDefault="00055987" w:rsidP="00AA5C93">
      <w:pPr>
        <w:rPr>
          <w:b/>
          <w:color w:val="000000"/>
        </w:rPr>
      </w:pPr>
    </w:p>
    <w:sectPr w:rsidR="00055987" w:rsidRPr="007D19C2" w:rsidSect="001455A9">
      <w:footerReference w:type="default" r:id="rId11"/>
      <w:pgSz w:w="11906" w:h="16838" w:code="9"/>
      <w:pgMar w:top="576" w:right="566" w:bottom="720" w:left="850" w:header="36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C5" w:rsidRDefault="008704C5">
      <w:r>
        <w:separator/>
      </w:r>
    </w:p>
  </w:endnote>
  <w:endnote w:type="continuationSeparator" w:id="0">
    <w:p w:rsidR="008704C5" w:rsidRDefault="0087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160124"/>
      <w:docPartObj>
        <w:docPartGallery w:val="Page Numbers (Bottom of Page)"/>
        <w:docPartUnique/>
      </w:docPartObj>
    </w:sdtPr>
    <w:sdtEndPr>
      <w:rPr>
        <w:noProof/>
        <w:sz w:val="18"/>
      </w:rPr>
    </w:sdtEndPr>
    <w:sdtContent>
      <w:p w:rsidR="00B13A02" w:rsidRPr="00B13A02" w:rsidRDefault="00B13A02">
        <w:pPr>
          <w:pStyle w:val="Footer"/>
          <w:jc w:val="right"/>
          <w:rPr>
            <w:sz w:val="18"/>
          </w:rPr>
        </w:pPr>
        <w:r w:rsidRPr="00B13A02">
          <w:rPr>
            <w:sz w:val="18"/>
          </w:rPr>
          <w:fldChar w:fldCharType="begin"/>
        </w:r>
        <w:r w:rsidRPr="00B13A02">
          <w:rPr>
            <w:sz w:val="18"/>
          </w:rPr>
          <w:instrText xml:space="preserve"> PAGE   \* MERGEFORMAT </w:instrText>
        </w:r>
        <w:r w:rsidRPr="00B13A02">
          <w:rPr>
            <w:sz w:val="18"/>
          </w:rPr>
          <w:fldChar w:fldCharType="separate"/>
        </w:r>
        <w:r w:rsidR="00D05DFC">
          <w:rPr>
            <w:noProof/>
            <w:sz w:val="18"/>
          </w:rPr>
          <w:t>1</w:t>
        </w:r>
        <w:r w:rsidRPr="00B13A02">
          <w:rPr>
            <w:noProof/>
            <w:sz w:val="18"/>
          </w:rPr>
          <w:fldChar w:fldCharType="end"/>
        </w:r>
      </w:p>
    </w:sdtContent>
  </w:sdt>
  <w:p w:rsidR="001235D2" w:rsidRDefault="001235D2" w:rsidP="00DD6C40">
    <w:pPr>
      <w:pStyle w:val="Footer"/>
      <w:tabs>
        <w:tab w:val="clear" w:pos="4320"/>
        <w:tab w:val="clear" w:pos="8640"/>
        <w:tab w:val="right" w:pos="1008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C5" w:rsidRDefault="008704C5">
      <w:r>
        <w:separator/>
      </w:r>
    </w:p>
  </w:footnote>
  <w:footnote w:type="continuationSeparator" w:id="0">
    <w:p w:rsidR="008704C5" w:rsidRDefault="00870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2B"/>
    <w:multiLevelType w:val="hybridMultilevel"/>
    <w:tmpl w:val="E8A4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0FC3"/>
    <w:multiLevelType w:val="hybridMultilevel"/>
    <w:tmpl w:val="3A4A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529"/>
    <w:multiLevelType w:val="hybridMultilevel"/>
    <w:tmpl w:val="22624F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B1B1F"/>
    <w:multiLevelType w:val="hybridMultilevel"/>
    <w:tmpl w:val="431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77963"/>
    <w:multiLevelType w:val="hybridMultilevel"/>
    <w:tmpl w:val="572E1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B7C3A"/>
    <w:multiLevelType w:val="hybridMultilevel"/>
    <w:tmpl w:val="4C70C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960B91"/>
    <w:multiLevelType w:val="hybridMultilevel"/>
    <w:tmpl w:val="F0EC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A17DC"/>
    <w:multiLevelType w:val="hybridMultilevel"/>
    <w:tmpl w:val="4F0630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A0248BB"/>
    <w:multiLevelType w:val="hybridMultilevel"/>
    <w:tmpl w:val="FA2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55351"/>
    <w:multiLevelType w:val="hybridMultilevel"/>
    <w:tmpl w:val="2184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96023"/>
    <w:multiLevelType w:val="multilevel"/>
    <w:tmpl w:val="DC6481D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0D2760"/>
    <w:multiLevelType w:val="hybridMultilevel"/>
    <w:tmpl w:val="99CE1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21FBC"/>
    <w:multiLevelType w:val="hybridMultilevel"/>
    <w:tmpl w:val="33106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76E7F"/>
    <w:multiLevelType w:val="hybridMultilevel"/>
    <w:tmpl w:val="916A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716C7"/>
    <w:multiLevelType w:val="hybridMultilevel"/>
    <w:tmpl w:val="209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C0B4B"/>
    <w:multiLevelType w:val="hybridMultilevel"/>
    <w:tmpl w:val="BEC8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554B2"/>
    <w:multiLevelType w:val="hybridMultilevel"/>
    <w:tmpl w:val="106AF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826ED"/>
    <w:multiLevelType w:val="hybridMultilevel"/>
    <w:tmpl w:val="CB7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C7A78"/>
    <w:multiLevelType w:val="hybridMultilevel"/>
    <w:tmpl w:val="A438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40925"/>
    <w:multiLevelType w:val="hybridMultilevel"/>
    <w:tmpl w:val="EEC0C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741F09"/>
    <w:multiLevelType w:val="hybridMultilevel"/>
    <w:tmpl w:val="948403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7AF4C85"/>
    <w:multiLevelType w:val="hybridMultilevel"/>
    <w:tmpl w:val="36BE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C78E6"/>
    <w:multiLevelType w:val="hybridMultilevel"/>
    <w:tmpl w:val="99A85F56"/>
    <w:lvl w:ilvl="0" w:tplc="AC4C7DC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67E1F"/>
    <w:multiLevelType w:val="hybridMultilevel"/>
    <w:tmpl w:val="A1C2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8207F"/>
    <w:multiLevelType w:val="hybridMultilevel"/>
    <w:tmpl w:val="A1C45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114EAD"/>
    <w:multiLevelType w:val="hybridMultilevel"/>
    <w:tmpl w:val="140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E0D7C"/>
    <w:multiLevelType w:val="hybridMultilevel"/>
    <w:tmpl w:val="ED7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D284B"/>
    <w:multiLevelType w:val="hybridMultilevel"/>
    <w:tmpl w:val="BA503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F0EE8"/>
    <w:multiLevelType w:val="hybridMultilevel"/>
    <w:tmpl w:val="05FAB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9238E"/>
    <w:multiLevelType w:val="hybridMultilevel"/>
    <w:tmpl w:val="69E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0242F"/>
    <w:multiLevelType w:val="hybridMultilevel"/>
    <w:tmpl w:val="A02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26F90"/>
    <w:multiLevelType w:val="hybridMultilevel"/>
    <w:tmpl w:val="F43A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5446F"/>
    <w:multiLevelType w:val="hybridMultilevel"/>
    <w:tmpl w:val="0E8A1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45ED8"/>
    <w:multiLevelType w:val="hybridMultilevel"/>
    <w:tmpl w:val="8BC2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C3498"/>
    <w:multiLevelType w:val="hybridMultilevel"/>
    <w:tmpl w:val="1E70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850FF"/>
    <w:multiLevelType w:val="hybridMultilevel"/>
    <w:tmpl w:val="48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E58B2"/>
    <w:multiLevelType w:val="hybridMultilevel"/>
    <w:tmpl w:val="4FF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5317A"/>
    <w:multiLevelType w:val="hybridMultilevel"/>
    <w:tmpl w:val="9E5499DA"/>
    <w:lvl w:ilvl="0" w:tplc="4FD03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760E3"/>
    <w:multiLevelType w:val="hybridMultilevel"/>
    <w:tmpl w:val="7936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F6351"/>
    <w:multiLevelType w:val="hybridMultilevel"/>
    <w:tmpl w:val="BA0C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
  </w:num>
  <w:num w:numId="4">
    <w:abstractNumId w:val="4"/>
  </w:num>
  <w:num w:numId="5">
    <w:abstractNumId w:val="12"/>
  </w:num>
  <w:num w:numId="6">
    <w:abstractNumId w:val="32"/>
  </w:num>
  <w:num w:numId="7">
    <w:abstractNumId w:val="11"/>
  </w:num>
  <w:num w:numId="8">
    <w:abstractNumId w:val="16"/>
  </w:num>
  <w:num w:numId="9">
    <w:abstractNumId w:val="28"/>
  </w:num>
  <w:num w:numId="10">
    <w:abstractNumId w:val="3"/>
  </w:num>
  <w:num w:numId="11">
    <w:abstractNumId w:val="14"/>
  </w:num>
  <w:num w:numId="12">
    <w:abstractNumId w:val="37"/>
  </w:num>
  <w:num w:numId="13">
    <w:abstractNumId w:val="26"/>
  </w:num>
  <w:num w:numId="14">
    <w:abstractNumId w:val="17"/>
  </w:num>
  <w:num w:numId="15">
    <w:abstractNumId w:val="33"/>
  </w:num>
  <w:num w:numId="16">
    <w:abstractNumId w:val="34"/>
  </w:num>
  <w:num w:numId="17">
    <w:abstractNumId w:val="35"/>
  </w:num>
  <w:num w:numId="18">
    <w:abstractNumId w:val="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6"/>
  </w:num>
  <w:num w:numId="22">
    <w:abstractNumId w:val="23"/>
  </w:num>
  <w:num w:numId="23">
    <w:abstractNumId w:val="29"/>
  </w:num>
  <w:num w:numId="24">
    <w:abstractNumId w:val="20"/>
  </w:num>
  <w:num w:numId="25">
    <w:abstractNumId w:val="0"/>
  </w:num>
  <w:num w:numId="26">
    <w:abstractNumId w:val="25"/>
  </w:num>
  <w:num w:numId="27">
    <w:abstractNumId w:val="6"/>
  </w:num>
  <w:num w:numId="28">
    <w:abstractNumId w:val="8"/>
  </w:num>
  <w:num w:numId="29">
    <w:abstractNumId w:val="39"/>
  </w:num>
  <w:num w:numId="30">
    <w:abstractNumId w:val="7"/>
  </w:num>
  <w:num w:numId="31">
    <w:abstractNumId w:val="18"/>
  </w:num>
  <w:num w:numId="32">
    <w:abstractNumId w:val="22"/>
  </w:num>
  <w:num w:numId="33">
    <w:abstractNumId w:val="9"/>
  </w:num>
  <w:num w:numId="34">
    <w:abstractNumId w:val="19"/>
  </w:num>
  <w:num w:numId="35">
    <w:abstractNumId w:val="15"/>
  </w:num>
  <w:num w:numId="36">
    <w:abstractNumId w:val="30"/>
  </w:num>
  <w:num w:numId="37">
    <w:abstractNumId w:val="24"/>
  </w:num>
  <w:num w:numId="38">
    <w:abstractNumId w:val="5"/>
  </w:num>
  <w:num w:numId="39">
    <w:abstractNumId w:val="13"/>
  </w:num>
  <w:num w:numId="40">
    <w:abstractNumId w:val="3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F5"/>
    <w:rsid w:val="0000001A"/>
    <w:rsid w:val="00002314"/>
    <w:rsid w:val="00003EA0"/>
    <w:rsid w:val="00004ED2"/>
    <w:rsid w:val="0000517F"/>
    <w:rsid w:val="00005995"/>
    <w:rsid w:val="00005F7F"/>
    <w:rsid w:val="00010775"/>
    <w:rsid w:val="00011B9A"/>
    <w:rsid w:val="00013DBD"/>
    <w:rsid w:val="00013DE7"/>
    <w:rsid w:val="0001773F"/>
    <w:rsid w:val="00017CCC"/>
    <w:rsid w:val="00017E11"/>
    <w:rsid w:val="00021530"/>
    <w:rsid w:val="000217DE"/>
    <w:rsid w:val="00023F3D"/>
    <w:rsid w:val="0002429F"/>
    <w:rsid w:val="00024C89"/>
    <w:rsid w:val="00025767"/>
    <w:rsid w:val="00030AF8"/>
    <w:rsid w:val="00030BC9"/>
    <w:rsid w:val="0003135D"/>
    <w:rsid w:val="00033FD4"/>
    <w:rsid w:val="00034348"/>
    <w:rsid w:val="0003504C"/>
    <w:rsid w:val="000353F4"/>
    <w:rsid w:val="00037374"/>
    <w:rsid w:val="000403CA"/>
    <w:rsid w:val="00041F2E"/>
    <w:rsid w:val="00042040"/>
    <w:rsid w:val="00043FFC"/>
    <w:rsid w:val="00044E4E"/>
    <w:rsid w:val="00044FFD"/>
    <w:rsid w:val="0004524E"/>
    <w:rsid w:val="00045263"/>
    <w:rsid w:val="000452C7"/>
    <w:rsid w:val="0004622D"/>
    <w:rsid w:val="00046A41"/>
    <w:rsid w:val="00047D40"/>
    <w:rsid w:val="0005196F"/>
    <w:rsid w:val="00053B22"/>
    <w:rsid w:val="00054984"/>
    <w:rsid w:val="00055107"/>
    <w:rsid w:val="000555DE"/>
    <w:rsid w:val="00055987"/>
    <w:rsid w:val="00061A1A"/>
    <w:rsid w:val="00076814"/>
    <w:rsid w:val="00076B20"/>
    <w:rsid w:val="00077288"/>
    <w:rsid w:val="00077FDF"/>
    <w:rsid w:val="00081CC8"/>
    <w:rsid w:val="00082EB8"/>
    <w:rsid w:val="000835E7"/>
    <w:rsid w:val="00084630"/>
    <w:rsid w:val="00084ECA"/>
    <w:rsid w:val="000869D0"/>
    <w:rsid w:val="00090957"/>
    <w:rsid w:val="00091163"/>
    <w:rsid w:val="000911C1"/>
    <w:rsid w:val="00091A9D"/>
    <w:rsid w:val="000922E1"/>
    <w:rsid w:val="00093778"/>
    <w:rsid w:val="00097E5C"/>
    <w:rsid w:val="000A1409"/>
    <w:rsid w:val="000A2306"/>
    <w:rsid w:val="000A23FE"/>
    <w:rsid w:val="000A3280"/>
    <w:rsid w:val="000A3DA7"/>
    <w:rsid w:val="000A73ED"/>
    <w:rsid w:val="000B1920"/>
    <w:rsid w:val="000B1D2B"/>
    <w:rsid w:val="000B224F"/>
    <w:rsid w:val="000B25A4"/>
    <w:rsid w:val="000B3114"/>
    <w:rsid w:val="000B53F0"/>
    <w:rsid w:val="000B7CE3"/>
    <w:rsid w:val="000B7E50"/>
    <w:rsid w:val="000C08F6"/>
    <w:rsid w:val="000C0ED5"/>
    <w:rsid w:val="000C1B75"/>
    <w:rsid w:val="000C262E"/>
    <w:rsid w:val="000C332B"/>
    <w:rsid w:val="000C36C0"/>
    <w:rsid w:val="000C4E6C"/>
    <w:rsid w:val="000C5AB0"/>
    <w:rsid w:val="000C6324"/>
    <w:rsid w:val="000C6EB9"/>
    <w:rsid w:val="000C7D0D"/>
    <w:rsid w:val="000D184B"/>
    <w:rsid w:val="000D1C33"/>
    <w:rsid w:val="000D33BE"/>
    <w:rsid w:val="000D36CF"/>
    <w:rsid w:val="000D4C36"/>
    <w:rsid w:val="000D5CC0"/>
    <w:rsid w:val="000E06C7"/>
    <w:rsid w:val="000E27B5"/>
    <w:rsid w:val="000E3315"/>
    <w:rsid w:val="000E785C"/>
    <w:rsid w:val="000E7B61"/>
    <w:rsid w:val="000F0D88"/>
    <w:rsid w:val="000F217B"/>
    <w:rsid w:val="000F6F85"/>
    <w:rsid w:val="000F7609"/>
    <w:rsid w:val="0010341B"/>
    <w:rsid w:val="0011029E"/>
    <w:rsid w:val="00111F6D"/>
    <w:rsid w:val="001130DF"/>
    <w:rsid w:val="001134B8"/>
    <w:rsid w:val="00113C71"/>
    <w:rsid w:val="00117383"/>
    <w:rsid w:val="00117CFD"/>
    <w:rsid w:val="00121C7D"/>
    <w:rsid w:val="0012306F"/>
    <w:rsid w:val="001235D2"/>
    <w:rsid w:val="00125B98"/>
    <w:rsid w:val="00125CEB"/>
    <w:rsid w:val="00125F0C"/>
    <w:rsid w:val="0012607E"/>
    <w:rsid w:val="00126433"/>
    <w:rsid w:val="00126601"/>
    <w:rsid w:val="001269DA"/>
    <w:rsid w:val="0012721C"/>
    <w:rsid w:val="00127C0F"/>
    <w:rsid w:val="00131CDD"/>
    <w:rsid w:val="00131FFF"/>
    <w:rsid w:val="001327D7"/>
    <w:rsid w:val="00132FCC"/>
    <w:rsid w:val="001346CF"/>
    <w:rsid w:val="001355CF"/>
    <w:rsid w:val="00135980"/>
    <w:rsid w:val="0013772C"/>
    <w:rsid w:val="001377D7"/>
    <w:rsid w:val="0014140B"/>
    <w:rsid w:val="00141F54"/>
    <w:rsid w:val="0014275D"/>
    <w:rsid w:val="001455A9"/>
    <w:rsid w:val="00146829"/>
    <w:rsid w:val="001478E9"/>
    <w:rsid w:val="00151681"/>
    <w:rsid w:val="001520F0"/>
    <w:rsid w:val="00154B4C"/>
    <w:rsid w:val="001607E6"/>
    <w:rsid w:val="001615C3"/>
    <w:rsid w:val="00164421"/>
    <w:rsid w:val="00164491"/>
    <w:rsid w:val="0016471F"/>
    <w:rsid w:val="00166192"/>
    <w:rsid w:val="0016696C"/>
    <w:rsid w:val="00167D3F"/>
    <w:rsid w:val="00171876"/>
    <w:rsid w:val="0017425E"/>
    <w:rsid w:val="00174B7A"/>
    <w:rsid w:val="00175671"/>
    <w:rsid w:val="00175B2B"/>
    <w:rsid w:val="001772A5"/>
    <w:rsid w:val="001777A3"/>
    <w:rsid w:val="0018104C"/>
    <w:rsid w:val="00184216"/>
    <w:rsid w:val="00184648"/>
    <w:rsid w:val="001851BE"/>
    <w:rsid w:val="0018732B"/>
    <w:rsid w:val="00190B3F"/>
    <w:rsid w:val="00192694"/>
    <w:rsid w:val="001938A8"/>
    <w:rsid w:val="0019416E"/>
    <w:rsid w:val="00194957"/>
    <w:rsid w:val="001966C2"/>
    <w:rsid w:val="00196C08"/>
    <w:rsid w:val="00197975"/>
    <w:rsid w:val="001A18F0"/>
    <w:rsid w:val="001A33D5"/>
    <w:rsid w:val="001A4748"/>
    <w:rsid w:val="001B0014"/>
    <w:rsid w:val="001B0C99"/>
    <w:rsid w:val="001B1138"/>
    <w:rsid w:val="001B17B0"/>
    <w:rsid w:val="001B2506"/>
    <w:rsid w:val="001B2F83"/>
    <w:rsid w:val="001B34EF"/>
    <w:rsid w:val="001B5833"/>
    <w:rsid w:val="001B65E3"/>
    <w:rsid w:val="001B7407"/>
    <w:rsid w:val="001B7B3B"/>
    <w:rsid w:val="001C2D08"/>
    <w:rsid w:val="001C39EF"/>
    <w:rsid w:val="001C6396"/>
    <w:rsid w:val="001D0D20"/>
    <w:rsid w:val="001D2C7A"/>
    <w:rsid w:val="001D5231"/>
    <w:rsid w:val="001E1347"/>
    <w:rsid w:val="001E275E"/>
    <w:rsid w:val="001E3054"/>
    <w:rsid w:val="001E3871"/>
    <w:rsid w:val="001E42F2"/>
    <w:rsid w:val="001E76F1"/>
    <w:rsid w:val="001F0981"/>
    <w:rsid w:val="001F272C"/>
    <w:rsid w:val="001F2D2A"/>
    <w:rsid w:val="00203232"/>
    <w:rsid w:val="0020341E"/>
    <w:rsid w:val="002044F2"/>
    <w:rsid w:val="002049F9"/>
    <w:rsid w:val="00204E0E"/>
    <w:rsid w:val="002064C8"/>
    <w:rsid w:val="00210D49"/>
    <w:rsid w:val="0021346A"/>
    <w:rsid w:val="00214624"/>
    <w:rsid w:val="0021523F"/>
    <w:rsid w:val="0021609B"/>
    <w:rsid w:val="00217BB8"/>
    <w:rsid w:val="002241E8"/>
    <w:rsid w:val="00224625"/>
    <w:rsid w:val="00225AD7"/>
    <w:rsid w:val="00225CEA"/>
    <w:rsid w:val="002270CA"/>
    <w:rsid w:val="002302D3"/>
    <w:rsid w:val="002332A4"/>
    <w:rsid w:val="00234FE8"/>
    <w:rsid w:val="002364DF"/>
    <w:rsid w:val="00236550"/>
    <w:rsid w:val="00241086"/>
    <w:rsid w:val="00242F92"/>
    <w:rsid w:val="00243168"/>
    <w:rsid w:val="00243204"/>
    <w:rsid w:val="002509C8"/>
    <w:rsid w:val="0025271D"/>
    <w:rsid w:val="002527B1"/>
    <w:rsid w:val="00252D37"/>
    <w:rsid w:val="00253B3E"/>
    <w:rsid w:val="00254E75"/>
    <w:rsid w:val="00255E50"/>
    <w:rsid w:val="00256202"/>
    <w:rsid w:val="00256984"/>
    <w:rsid w:val="00260E0D"/>
    <w:rsid w:val="0026274C"/>
    <w:rsid w:val="00266930"/>
    <w:rsid w:val="00266A19"/>
    <w:rsid w:val="0027154A"/>
    <w:rsid w:val="00273CFB"/>
    <w:rsid w:val="002747B3"/>
    <w:rsid w:val="00276D84"/>
    <w:rsid w:val="0028127C"/>
    <w:rsid w:val="002812F8"/>
    <w:rsid w:val="00284926"/>
    <w:rsid w:val="00294F5F"/>
    <w:rsid w:val="002963BE"/>
    <w:rsid w:val="0029710E"/>
    <w:rsid w:val="002977C5"/>
    <w:rsid w:val="002A182D"/>
    <w:rsid w:val="002A1B31"/>
    <w:rsid w:val="002A34A7"/>
    <w:rsid w:val="002A3CD3"/>
    <w:rsid w:val="002A540A"/>
    <w:rsid w:val="002A64F1"/>
    <w:rsid w:val="002B0ED0"/>
    <w:rsid w:val="002B14FD"/>
    <w:rsid w:val="002B1D71"/>
    <w:rsid w:val="002B21BB"/>
    <w:rsid w:val="002B3DAD"/>
    <w:rsid w:val="002B4AAA"/>
    <w:rsid w:val="002C093D"/>
    <w:rsid w:val="002C20D6"/>
    <w:rsid w:val="002C5A28"/>
    <w:rsid w:val="002C60D5"/>
    <w:rsid w:val="002C682D"/>
    <w:rsid w:val="002C7B3D"/>
    <w:rsid w:val="002D18CC"/>
    <w:rsid w:val="002D22CC"/>
    <w:rsid w:val="002D339E"/>
    <w:rsid w:val="002D39B0"/>
    <w:rsid w:val="002D58EC"/>
    <w:rsid w:val="002D5F99"/>
    <w:rsid w:val="002D616E"/>
    <w:rsid w:val="002D6ABD"/>
    <w:rsid w:val="002D6E31"/>
    <w:rsid w:val="002D751F"/>
    <w:rsid w:val="002D783B"/>
    <w:rsid w:val="002E42E4"/>
    <w:rsid w:val="002E57D9"/>
    <w:rsid w:val="002E6D65"/>
    <w:rsid w:val="002F0701"/>
    <w:rsid w:val="002F0BD3"/>
    <w:rsid w:val="002F0C68"/>
    <w:rsid w:val="002F16F0"/>
    <w:rsid w:val="002F46DA"/>
    <w:rsid w:val="002F4B9A"/>
    <w:rsid w:val="00306565"/>
    <w:rsid w:val="003076F6"/>
    <w:rsid w:val="00307C08"/>
    <w:rsid w:val="00310F07"/>
    <w:rsid w:val="00315046"/>
    <w:rsid w:val="003154DC"/>
    <w:rsid w:val="00317AA6"/>
    <w:rsid w:val="00320AF1"/>
    <w:rsid w:val="00322070"/>
    <w:rsid w:val="00322221"/>
    <w:rsid w:val="003226AA"/>
    <w:rsid w:val="003228BD"/>
    <w:rsid w:val="003228D4"/>
    <w:rsid w:val="0032344D"/>
    <w:rsid w:val="00325D19"/>
    <w:rsid w:val="0032636F"/>
    <w:rsid w:val="00327367"/>
    <w:rsid w:val="003278FD"/>
    <w:rsid w:val="00330E0C"/>
    <w:rsid w:val="00331621"/>
    <w:rsid w:val="00332193"/>
    <w:rsid w:val="0033339A"/>
    <w:rsid w:val="00333E9F"/>
    <w:rsid w:val="00334025"/>
    <w:rsid w:val="00336171"/>
    <w:rsid w:val="00337B1B"/>
    <w:rsid w:val="00337F8D"/>
    <w:rsid w:val="00342C06"/>
    <w:rsid w:val="00342E61"/>
    <w:rsid w:val="00346992"/>
    <w:rsid w:val="0035096E"/>
    <w:rsid w:val="0035457B"/>
    <w:rsid w:val="003608F0"/>
    <w:rsid w:val="0036164D"/>
    <w:rsid w:val="00362250"/>
    <w:rsid w:val="00362348"/>
    <w:rsid w:val="003630F6"/>
    <w:rsid w:val="003633E5"/>
    <w:rsid w:val="00364E8B"/>
    <w:rsid w:val="003655FE"/>
    <w:rsid w:val="00365708"/>
    <w:rsid w:val="00366690"/>
    <w:rsid w:val="003669FE"/>
    <w:rsid w:val="00383B7B"/>
    <w:rsid w:val="003874B6"/>
    <w:rsid w:val="00391A5B"/>
    <w:rsid w:val="00393F16"/>
    <w:rsid w:val="00394754"/>
    <w:rsid w:val="0039589A"/>
    <w:rsid w:val="00397296"/>
    <w:rsid w:val="00397311"/>
    <w:rsid w:val="003A0002"/>
    <w:rsid w:val="003A003F"/>
    <w:rsid w:val="003A0AB3"/>
    <w:rsid w:val="003A2253"/>
    <w:rsid w:val="003A2C5A"/>
    <w:rsid w:val="003A3C56"/>
    <w:rsid w:val="003A420B"/>
    <w:rsid w:val="003A48A0"/>
    <w:rsid w:val="003A54D1"/>
    <w:rsid w:val="003A570D"/>
    <w:rsid w:val="003A7518"/>
    <w:rsid w:val="003B0350"/>
    <w:rsid w:val="003B22C6"/>
    <w:rsid w:val="003B4090"/>
    <w:rsid w:val="003B45F4"/>
    <w:rsid w:val="003B4632"/>
    <w:rsid w:val="003B5EB9"/>
    <w:rsid w:val="003C034A"/>
    <w:rsid w:val="003C04E8"/>
    <w:rsid w:val="003C0AC0"/>
    <w:rsid w:val="003C109D"/>
    <w:rsid w:val="003C11A1"/>
    <w:rsid w:val="003C2BF9"/>
    <w:rsid w:val="003C5CAB"/>
    <w:rsid w:val="003D0615"/>
    <w:rsid w:val="003D06D7"/>
    <w:rsid w:val="003D1B48"/>
    <w:rsid w:val="003D2E46"/>
    <w:rsid w:val="003D62DB"/>
    <w:rsid w:val="003D646E"/>
    <w:rsid w:val="003D6946"/>
    <w:rsid w:val="003E0218"/>
    <w:rsid w:val="003E0721"/>
    <w:rsid w:val="003E14F3"/>
    <w:rsid w:val="003E17AB"/>
    <w:rsid w:val="003E244F"/>
    <w:rsid w:val="003E295E"/>
    <w:rsid w:val="003E3EC7"/>
    <w:rsid w:val="003E6A36"/>
    <w:rsid w:val="003E7C72"/>
    <w:rsid w:val="003F16A9"/>
    <w:rsid w:val="003F277D"/>
    <w:rsid w:val="003F28EF"/>
    <w:rsid w:val="003F2D55"/>
    <w:rsid w:val="003F2DA9"/>
    <w:rsid w:val="003F4ABE"/>
    <w:rsid w:val="003F53AA"/>
    <w:rsid w:val="003F6692"/>
    <w:rsid w:val="00400856"/>
    <w:rsid w:val="0040278B"/>
    <w:rsid w:val="0040309E"/>
    <w:rsid w:val="00404B70"/>
    <w:rsid w:val="004053A6"/>
    <w:rsid w:val="004055EB"/>
    <w:rsid w:val="004063E4"/>
    <w:rsid w:val="00407FE9"/>
    <w:rsid w:val="004107DF"/>
    <w:rsid w:val="00410D8D"/>
    <w:rsid w:val="004122D9"/>
    <w:rsid w:val="00413B55"/>
    <w:rsid w:val="0041449B"/>
    <w:rsid w:val="00414739"/>
    <w:rsid w:val="00414815"/>
    <w:rsid w:val="00414A80"/>
    <w:rsid w:val="00416687"/>
    <w:rsid w:val="00416893"/>
    <w:rsid w:val="00416AFE"/>
    <w:rsid w:val="00416C8A"/>
    <w:rsid w:val="00422E68"/>
    <w:rsid w:val="00422FD2"/>
    <w:rsid w:val="0042328B"/>
    <w:rsid w:val="00423B23"/>
    <w:rsid w:val="00424A05"/>
    <w:rsid w:val="0042534D"/>
    <w:rsid w:val="00426089"/>
    <w:rsid w:val="00426103"/>
    <w:rsid w:val="00426120"/>
    <w:rsid w:val="00431D48"/>
    <w:rsid w:val="004339D0"/>
    <w:rsid w:val="00433ACD"/>
    <w:rsid w:val="00434A2A"/>
    <w:rsid w:val="00434F85"/>
    <w:rsid w:val="00435D2D"/>
    <w:rsid w:val="0043799F"/>
    <w:rsid w:val="00437EB0"/>
    <w:rsid w:val="004407FD"/>
    <w:rsid w:val="004412E0"/>
    <w:rsid w:val="00441BA0"/>
    <w:rsid w:val="00442188"/>
    <w:rsid w:val="00444B51"/>
    <w:rsid w:val="004460C3"/>
    <w:rsid w:val="004460EE"/>
    <w:rsid w:val="00447D38"/>
    <w:rsid w:val="00450DE2"/>
    <w:rsid w:val="004541F5"/>
    <w:rsid w:val="004568AE"/>
    <w:rsid w:val="00457CCC"/>
    <w:rsid w:val="004616AE"/>
    <w:rsid w:val="004633E7"/>
    <w:rsid w:val="00464808"/>
    <w:rsid w:val="00464F3E"/>
    <w:rsid w:val="004654F1"/>
    <w:rsid w:val="0046572F"/>
    <w:rsid w:val="00465E22"/>
    <w:rsid w:val="00467F52"/>
    <w:rsid w:val="00470600"/>
    <w:rsid w:val="00471BB8"/>
    <w:rsid w:val="004732AF"/>
    <w:rsid w:val="004746CC"/>
    <w:rsid w:val="00474718"/>
    <w:rsid w:val="00476F7E"/>
    <w:rsid w:val="004770AD"/>
    <w:rsid w:val="0047780B"/>
    <w:rsid w:val="0048061A"/>
    <w:rsid w:val="00480F9D"/>
    <w:rsid w:val="004816DA"/>
    <w:rsid w:val="00481EBE"/>
    <w:rsid w:val="00482115"/>
    <w:rsid w:val="00484354"/>
    <w:rsid w:val="00484C1D"/>
    <w:rsid w:val="00486371"/>
    <w:rsid w:val="00486C74"/>
    <w:rsid w:val="004914D3"/>
    <w:rsid w:val="0049195B"/>
    <w:rsid w:val="0049197D"/>
    <w:rsid w:val="00492C31"/>
    <w:rsid w:val="00495011"/>
    <w:rsid w:val="00497CE8"/>
    <w:rsid w:val="00497F6B"/>
    <w:rsid w:val="004A11E1"/>
    <w:rsid w:val="004A3721"/>
    <w:rsid w:val="004A39CE"/>
    <w:rsid w:val="004A526B"/>
    <w:rsid w:val="004A5E9B"/>
    <w:rsid w:val="004A6794"/>
    <w:rsid w:val="004A7787"/>
    <w:rsid w:val="004B1300"/>
    <w:rsid w:val="004B26D4"/>
    <w:rsid w:val="004B6200"/>
    <w:rsid w:val="004B6931"/>
    <w:rsid w:val="004B7C0A"/>
    <w:rsid w:val="004C03BA"/>
    <w:rsid w:val="004C1943"/>
    <w:rsid w:val="004C4C9D"/>
    <w:rsid w:val="004C4FA3"/>
    <w:rsid w:val="004C69F9"/>
    <w:rsid w:val="004C6F02"/>
    <w:rsid w:val="004D020F"/>
    <w:rsid w:val="004D04F3"/>
    <w:rsid w:val="004D071D"/>
    <w:rsid w:val="004D0893"/>
    <w:rsid w:val="004D2BE2"/>
    <w:rsid w:val="004D31D6"/>
    <w:rsid w:val="004D3883"/>
    <w:rsid w:val="004D40D8"/>
    <w:rsid w:val="004D46CB"/>
    <w:rsid w:val="004D5EA5"/>
    <w:rsid w:val="004E0E8D"/>
    <w:rsid w:val="004E231C"/>
    <w:rsid w:val="004E23D7"/>
    <w:rsid w:val="004E31E5"/>
    <w:rsid w:val="004E3A8F"/>
    <w:rsid w:val="004E3DEE"/>
    <w:rsid w:val="004E61BA"/>
    <w:rsid w:val="004F02CB"/>
    <w:rsid w:val="004F04DB"/>
    <w:rsid w:val="004F1506"/>
    <w:rsid w:val="004F316A"/>
    <w:rsid w:val="004F3379"/>
    <w:rsid w:val="004F3AA1"/>
    <w:rsid w:val="004F418E"/>
    <w:rsid w:val="004F6034"/>
    <w:rsid w:val="004F6040"/>
    <w:rsid w:val="004F6586"/>
    <w:rsid w:val="004F73C8"/>
    <w:rsid w:val="004F7744"/>
    <w:rsid w:val="005009AE"/>
    <w:rsid w:val="005020C6"/>
    <w:rsid w:val="005022A5"/>
    <w:rsid w:val="005072A3"/>
    <w:rsid w:val="00507CE4"/>
    <w:rsid w:val="00512BC7"/>
    <w:rsid w:val="00512D8D"/>
    <w:rsid w:val="0051323A"/>
    <w:rsid w:val="0051618D"/>
    <w:rsid w:val="00521003"/>
    <w:rsid w:val="00523B50"/>
    <w:rsid w:val="00526106"/>
    <w:rsid w:val="00527ACA"/>
    <w:rsid w:val="005301DF"/>
    <w:rsid w:val="005333B6"/>
    <w:rsid w:val="0053388A"/>
    <w:rsid w:val="00534C14"/>
    <w:rsid w:val="005361E6"/>
    <w:rsid w:val="00543315"/>
    <w:rsid w:val="00544652"/>
    <w:rsid w:val="00544CF9"/>
    <w:rsid w:val="005455BC"/>
    <w:rsid w:val="005466AA"/>
    <w:rsid w:val="0054680D"/>
    <w:rsid w:val="00546BA4"/>
    <w:rsid w:val="00547185"/>
    <w:rsid w:val="00550278"/>
    <w:rsid w:val="005507F5"/>
    <w:rsid w:val="00552AFF"/>
    <w:rsid w:val="00553160"/>
    <w:rsid w:val="0055333D"/>
    <w:rsid w:val="005541E9"/>
    <w:rsid w:val="00554353"/>
    <w:rsid w:val="005549B3"/>
    <w:rsid w:val="005550A7"/>
    <w:rsid w:val="005557F1"/>
    <w:rsid w:val="00560E82"/>
    <w:rsid w:val="00562985"/>
    <w:rsid w:val="00563205"/>
    <w:rsid w:val="005634D3"/>
    <w:rsid w:val="00566288"/>
    <w:rsid w:val="005665E2"/>
    <w:rsid w:val="00571585"/>
    <w:rsid w:val="00571BFC"/>
    <w:rsid w:val="005723BE"/>
    <w:rsid w:val="00572F78"/>
    <w:rsid w:val="00573139"/>
    <w:rsid w:val="00573FDB"/>
    <w:rsid w:val="00574829"/>
    <w:rsid w:val="00575699"/>
    <w:rsid w:val="005774E1"/>
    <w:rsid w:val="005811C7"/>
    <w:rsid w:val="00582161"/>
    <w:rsid w:val="00584BC9"/>
    <w:rsid w:val="00585E40"/>
    <w:rsid w:val="0058611B"/>
    <w:rsid w:val="005871ED"/>
    <w:rsid w:val="005922E5"/>
    <w:rsid w:val="00592682"/>
    <w:rsid w:val="005927E4"/>
    <w:rsid w:val="00597605"/>
    <w:rsid w:val="00597A9B"/>
    <w:rsid w:val="00597E54"/>
    <w:rsid w:val="005A0256"/>
    <w:rsid w:val="005A0B02"/>
    <w:rsid w:val="005A3D60"/>
    <w:rsid w:val="005A49E0"/>
    <w:rsid w:val="005A4B80"/>
    <w:rsid w:val="005B0254"/>
    <w:rsid w:val="005B1284"/>
    <w:rsid w:val="005B1E46"/>
    <w:rsid w:val="005B3C9A"/>
    <w:rsid w:val="005B62BD"/>
    <w:rsid w:val="005C118B"/>
    <w:rsid w:val="005C5AC6"/>
    <w:rsid w:val="005C60E6"/>
    <w:rsid w:val="005C7DF0"/>
    <w:rsid w:val="005C7EE6"/>
    <w:rsid w:val="005D111D"/>
    <w:rsid w:val="005D1BB4"/>
    <w:rsid w:val="005D1C7C"/>
    <w:rsid w:val="005D3006"/>
    <w:rsid w:val="005D4942"/>
    <w:rsid w:val="005D4F10"/>
    <w:rsid w:val="005D65FC"/>
    <w:rsid w:val="005E324F"/>
    <w:rsid w:val="005E3BC3"/>
    <w:rsid w:val="005E4275"/>
    <w:rsid w:val="005E4954"/>
    <w:rsid w:val="005E6CDE"/>
    <w:rsid w:val="005E76E9"/>
    <w:rsid w:val="005F00C3"/>
    <w:rsid w:val="005F170F"/>
    <w:rsid w:val="005F18DC"/>
    <w:rsid w:val="005F3222"/>
    <w:rsid w:val="005F3428"/>
    <w:rsid w:val="005F392D"/>
    <w:rsid w:val="005F3AF6"/>
    <w:rsid w:val="005F45E3"/>
    <w:rsid w:val="005F5BA7"/>
    <w:rsid w:val="005F65A3"/>
    <w:rsid w:val="006026DA"/>
    <w:rsid w:val="00602A0D"/>
    <w:rsid w:val="00603964"/>
    <w:rsid w:val="00605812"/>
    <w:rsid w:val="00607162"/>
    <w:rsid w:val="00607683"/>
    <w:rsid w:val="00616914"/>
    <w:rsid w:val="00622FF8"/>
    <w:rsid w:val="006234DD"/>
    <w:rsid w:val="00623A3C"/>
    <w:rsid w:val="00623ACE"/>
    <w:rsid w:val="006271AC"/>
    <w:rsid w:val="0062759E"/>
    <w:rsid w:val="00627E90"/>
    <w:rsid w:val="006304A4"/>
    <w:rsid w:val="00634BC7"/>
    <w:rsid w:val="00634DB8"/>
    <w:rsid w:val="00636038"/>
    <w:rsid w:val="00637D02"/>
    <w:rsid w:val="006406F5"/>
    <w:rsid w:val="00640B3F"/>
    <w:rsid w:val="00641EBB"/>
    <w:rsid w:val="00645C7F"/>
    <w:rsid w:val="00645DE8"/>
    <w:rsid w:val="00646199"/>
    <w:rsid w:val="00646701"/>
    <w:rsid w:val="00646931"/>
    <w:rsid w:val="00650FC7"/>
    <w:rsid w:val="0065207A"/>
    <w:rsid w:val="00652249"/>
    <w:rsid w:val="00654BEA"/>
    <w:rsid w:val="00655C55"/>
    <w:rsid w:val="00661DEA"/>
    <w:rsid w:val="0066334F"/>
    <w:rsid w:val="00663361"/>
    <w:rsid w:val="006649AF"/>
    <w:rsid w:val="006649F1"/>
    <w:rsid w:val="00667228"/>
    <w:rsid w:val="00667A85"/>
    <w:rsid w:val="00670D80"/>
    <w:rsid w:val="00672083"/>
    <w:rsid w:val="00672630"/>
    <w:rsid w:val="006729B2"/>
    <w:rsid w:val="00672AB1"/>
    <w:rsid w:val="00672D61"/>
    <w:rsid w:val="006746B8"/>
    <w:rsid w:val="00675802"/>
    <w:rsid w:val="00677138"/>
    <w:rsid w:val="00681B68"/>
    <w:rsid w:val="00683C47"/>
    <w:rsid w:val="006841A3"/>
    <w:rsid w:val="00684E3F"/>
    <w:rsid w:val="006864D5"/>
    <w:rsid w:val="00690CE7"/>
    <w:rsid w:val="00691A0D"/>
    <w:rsid w:val="006928B6"/>
    <w:rsid w:val="006932CC"/>
    <w:rsid w:val="00693514"/>
    <w:rsid w:val="00695D61"/>
    <w:rsid w:val="006A0F78"/>
    <w:rsid w:val="006A1213"/>
    <w:rsid w:val="006A2FDF"/>
    <w:rsid w:val="006A39B0"/>
    <w:rsid w:val="006A3E9B"/>
    <w:rsid w:val="006A4CB9"/>
    <w:rsid w:val="006A54A9"/>
    <w:rsid w:val="006B14C2"/>
    <w:rsid w:val="006B18A3"/>
    <w:rsid w:val="006B289A"/>
    <w:rsid w:val="006B2F8E"/>
    <w:rsid w:val="006B4C74"/>
    <w:rsid w:val="006B64E4"/>
    <w:rsid w:val="006B685E"/>
    <w:rsid w:val="006B7099"/>
    <w:rsid w:val="006C00B4"/>
    <w:rsid w:val="006C2834"/>
    <w:rsid w:val="006C2B6A"/>
    <w:rsid w:val="006C3BCD"/>
    <w:rsid w:val="006C4ED3"/>
    <w:rsid w:val="006C4F34"/>
    <w:rsid w:val="006C6308"/>
    <w:rsid w:val="006D1E1E"/>
    <w:rsid w:val="006D2DF9"/>
    <w:rsid w:val="006D3BE3"/>
    <w:rsid w:val="006E0457"/>
    <w:rsid w:val="006E18A5"/>
    <w:rsid w:val="006E2C45"/>
    <w:rsid w:val="006E4A4B"/>
    <w:rsid w:val="006E502C"/>
    <w:rsid w:val="006E63A0"/>
    <w:rsid w:val="006F1134"/>
    <w:rsid w:val="006F2759"/>
    <w:rsid w:val="006F2B55"/>
    <w:rsid w:val="006F2FAA"/>
    <w:rsid w:val="006F3DEF"/>
    <w:rsid w:val="006F3F56"/>
    <w:rsid w:val="006F42A8"/>
    <w:rsid w:val="006F50D9"/>
    <w:rsid w:val="006F5355"/>
    <w:rsid w:val="006F5F83"/>
    <w:rsid w:val="00700744"/>
    <w:rsid w:val="00700F8E"/>
    <w:rsid w:val="007028A6"/>
    <w:rsid w:val="00703813"/>
    <w:rsid w:val="00705EBF"/>
    <w:rsid w:val="0070745E"/>
    <w:rsid w:val="0070769B"/>
    <w:rsid w:val="007101F6"/>
    <w:rsid w:val="007114DE"/>
    <w:rsid w:val="00711B21"/>
    <w:rsid w:val="00713A86"/>
    <w:rsid w:val="0071465C"/>
    <w:rsid w:val="00716434"/>
    <w:rsid w:val="0071719E"/>
    <w:rsid w:val="007205B8"/>
    <w:rsid w:val="00720CD1"/>
    <w:rsid w:val="007212C4"/>
    <w:rsid w:val="00723322"/>
    <w:rsid w:val="00726F3E"/>
    <w:rsid w:val="00727A72"/>
    <w:rsid w:val="00730DEB"/>
    <w:rsid w:val="0073277E"/>
    <w:rsid w:val="007332BC"/>
    <w:rsid w:val="00734D3D"/>
    <w:rsid w:val="00735FF4"/>
    <w:rsid w:val="0073739E"/>
    <w:rsid w:val="00737F52"/>
    <w:rsid w:val="00740E71"/>
    <w:rsid w:val="007414F7"/>
    <w:rsid w:val="00741652"/>
    <w:rsid w:val="007416EE"/>
    <w:rsid w:val="00741FEC"/>
    <w:rsid w:val="007421B1"/>
    <w:rsid w:val="0074240A"/>
    <w:rsid w:val="00742875"/>
    <w:rsid w:val="00745B37"/>
    <w:rsid w:val="00746379"/>
    <w:rsid w:val="00747185"/>
    <w:rsid w:val="00752AA3"/>
    <w:rsid w:val="00752CA0"/>
    <w:rsid w:val="00752CEB"/>
    <w:rsid w:val="0075665F"/>
    <w:rsid w:val="007574C6"/>
    <w:rsid w:val="00760245"/>
    <w:rsid w:val="00760FDA"/>
    <w:rsid w:val="00761696"/>
    <w:rsid w:val="00761B1B"/>
    <w:rsid w:val="007625C3"/>
    <w:rsid w:val="00764088"/>
    <w:rsid w:val="00764733"/>
    <w:rsid w:val="00766669"/>
    <w:rsid w:val="00766DB3"/>
    <w:rsid w:val="007677E8"/>
    <w:rsid w:val="00767FB8"/>
    <w:rsid w:val="007705FC"/>
    <w:rsid w:val="0077126F"/>
    <w:rsid w:val="0077213C"/>
    <w:rsid w:val="00772211"/>
    <w:rsid w:val="007749EB"/>
    <w:rsid w:val="0077527D"/>
    <w:rsid w:val="007758B7"/>
    <w:rsid w:val="0077717C"/>
    <w:rsid w:val="00781140"/>
    <w:rsid w:val="0078176B"/>
    <w:rsid w:val="007829B4"/>
    <w:rsid w:val="00784F11"/>
    <w:rsid w:val="00785CDC"/>
    <w:rsid w:val="00787FB4"/>
    <w:rsid w:val="007908D5"/>
    <w:rsid w:val="00791E42"/>
    <w:rsid w:val="00792AC9"/>
    <w:rsid w:val="00792BCE"/>
    <w:rsid w:val="00793665"/>
    <w:rsid w:val="00795BFC"/>
    <w:rsid w:val="00796B51"/>
    <w:rsid w:val="00796ED7"/>
    <w:rsid w:val="0079778D"/>
    <w:rsid w:val="007A0B08"/>
    <w:rsid w:val="007A0E60"/>
    <w:rsid w:val="007A17A0"/>
    <w:rsid w:val="007A3C05"/>
    <w:rsid w:val="007A6027"/>
    <w:rsid w:val="007A72CB"/>
    <w:rsid w:val="007B1461"/>
    <w:rsid w:val="007B243C"/>
    <w:rsid w:val="007B32CD"/>
    <w:rsid w:val="007B41B4"/>
    <w:rsid w:val="007C0054"/>
    <w:rsid w:val="007C14E2"/>
    <w:rsid w:val="007C2259"/>
    <w:rsid w:val="007C22B1"/>
    <w:rsid w:val="007C360D"/>
    <w:rsid w:val="007C3927"/>
    <w:rsid w:val="007C4C23"/>
    <w:rsid w:val="007C6B85"/>
    <w:rsid w:val="007C6E41"/>
    <w:rsid w:val="007D120E"/>
    <w:rsid w:val="007D19C2"/>
    <w:rsid w:val="007D37B4"/>
    <w:rsid w:val="007D4B15"/>
    <w:rsid w:val="007D7A15"/>
    <w:rsid w:val="007E036D"/>
    <w:rsid w:val="007E0DC7"/>
    <w:rsid w:val="007E0E53"/>
    <w:rsid w:val="007E114E"/>
    <w:rsid w:val="007E2107"/>
    <w:rsid w:val="007E3A52"/>
    <w:rsid w:val="007E3E7A"/>
    <w:rsid w:val="007E4CF5"/>
    <w:rsid w:val="007E4D6A"/>
    <w:rsid w:val="007E4E05"/>
    <w:rsid w:val="007E4EEB"/>
    <w:rsid w:val="007E4EED"/>
    <w:rsid w:val="007E50FD"/>
    <w:rsid w:val="007E520F"/>
    <w:rsid w:val="007E6827"/>
    <w:rsid w:val="007E6C11"/>
    <w:rsid w:val="007E774E"/>
    <w:rsid w:val="007E7F0F"/>
    <w:rsid w:val="007F13FA"/>
    <w:rsid w:val="007F5165"/>
    <w:rsid w:val="007F52F0"/>
    <w:rsid w:val="007F5DCE"/>
    <w:rsid w:val="007F7314"/>
    <w:rsid w:val="008000B9"/>
    <w:rsid w:val="008011F1"/>
    <w:rsid w:val="008021FF"/>
    <w:rsid w:val="00804558"/>
    <w:rsid w:val="008058AB"/>
    <w:rsid w:val="00812E9F"/>
    <w:rsid w:val="008130A9"/>
    <w:rsid w:val="00813EE4"/>
    <w:rsid w:val="008149F3"/>
    <w:rsid w:val="00815D57"/>
    <w:rsid w:val="00816E59"/>
    <w:rsid w:val="00821A8E"/>
    <w:rsid w:val="00822213"/>
    <w:rsid w:val="008229C6"/>
    <w:rsid w:val="00822F91"/>
    <w:rsid w:val="0082356B"/>
    <w:rsid w:val="008253BD"/>
    <w:rsid w:val="008269D9"/>
    <w:rsid w:val="00826C9F"/>
    <w:rsid w:val="008273BB"/>
    <w:rsid w:val="0082761C"/>
    <w:rsid w:val="008278FE"/>
    <w:rsid w:val="00831851"/>
    <w:rsid w:val="0083344C"/>
    <w:rsid w:val="00833753"/>
    <w:rsid w:val="008337B0"/>
    <w:rsid w:val="00833D3C"/>
    <w:rsid w:val="0083424A"/>
    <w:rsid w:val="008352D4"/>
    <w:rsid w:val="00835C7F"/>
    <w:rsid w:val="00842902"/>
    <w:rsid w:val="00842A50"/>
    <w:rsid w:val="00843718"/>
    <w:rsid w:val="0084467B"/>
    <w:rsid w:val="008452B2"/>
    <w:rsid w:val="00845E83"/>
    <w:rsid w:val="00850276"/>
    <w:rsid w:val="0085095F"/>
    <w:rsid w:val="00851699"/>
    <w:rsid w:val="00851B78"/>
    <w:rsid w:val="00852D24"/>
    <w:rsid w:val="00853210"/>
    <w:rsid w:val="0085386F"/>
    <w:rsid w:val="00853B72"/>
    <w:rsid w:val="008559EA"/>
    <w:rsid w:val="00855F69"/>
    <w:rsid w:val="0085603B"/>
    <w:rsid w:val="008561E3"/>
    <w:rsid w:val="00861A48"/>
    <w:rsid w:val="00862AA6"/>
    <w:rsid w:val="008647AA"/>
    <w:rsid w:val="008650DD"/>
    <w:rsid w:val="00865814"/>
    <w:rsid w:val="00865B44"/>
    <w:rsid w:val="008704C5"/>
    <w:rsid w:val="008722B8"/>
    <w:rsid w:val="008731D2"/>
    <w:rsid w:val="00875797"/>
    <w:rsid w:val="0087600A"/>
    <w:rsid w:val="00876828"/>
    <w:rsid w:val="00877733"/>
    <w:rsid w:val="00880E7F"/>
    <w:rsid w:val="00881F3E"/>
    <w:rsid w:val="00883FA6"/>
    <w:rsid w:val="008847F2"/>
    <w:rsid w:val="008943B9"/>
    <w:rsid w:val="008956DE"/>
    <w:rsid w:val="00895D98"/>
    <w:rsid w:val="0089611A"/>
    <w:rsid w:val="00896B32"/>
    <w:rsid w:val="00896F7A"/>
    <w:rsid w:val="008A23C3"/>
    <w:rsid w:val="008A38D5"/>
    <w:rsid w:val="008A55F4"/>
    <w:rsid w:val="008A7D9B"/>
    <w:rsid w:val="008B0131"/>
    <w:rsid w:val="008B07ED"/>
    <w:rsid w:val="008B12F6"/>
    <w:rsid w:val="008B1659"/>
    <w:rsid w:val="008B2843"/>
    <w:rsid w:val="008B3974"/>
    <w:rsid w:val="008B4F53"/>
    <w:rsid w:val="008B4FA2"/>
    <w:rsid w:val="008B71CE"/>
    <w:rsid w:val="008B782E"/>
    <w:rsid w:val="008B7A62"/>
    <w:rsid w:val="008B7E15"/>
    <w:rsid w:val="008C1F43"/>
    <w:rsid w:val="008C2D35"/>
    <w:rsid w:val="008C2EC9"/>
    <w:rsid w:val="008C4DFE"/>
    <w:rsid w:val="008C5519"/>
    <w:rsid w:val="008C5875"/>
    <w:rsid w:val="008C6F1B"/>
    <w:rsid w:val="008C7ED9"/>
    <w:rsid w:val="008D024B"/>
    <w:rsid w:val="008D3911"/>
    <w:rsid w:val="008D5134"/>
    <w:rsid w:val="008D53A6"/>
    <w:rsid w:val="008D5431"/>
    <w:rsid w:val="008D6E13"/>
    <w:rsid w:val="008D708F"/>
    <w:rsid w:val="008E0F96"/>
    <w:rsid w:val="008E2762"/>
    <w:rsid w:val="008E27F3"/>
    <w:rsid w:val="008E3CC2"/>
    <w:rsid w:val="008E4C36"/>
    <w:rsid w:val="008E4E3C"/>
    <w:rsid w:val="008E576A"/>
    <w:rsid w:val="008E5B3E"/>
    <w:rsid w:val="008E70C4"/>
    <w:rsid w:val="008E727B"/>
    <w:rsid w:val="008E7F58"/>
    <w:rsid w:val="008F1829"/>
    <w:rsid w:val="008F245C"/>
    <w:rsid w:val="008F45A8"/>
    <w:rsid w:val="008F474E"/>
    <w:rsid w:val="008F49EA"/>
    <w:rsid w:val="008F7B7F"/>
    <w:rsid w:val="00900ECA"/>
    <w:rsid w:val="00904ED8"/>
    <w:rsid w:val="009145B6"/>
    <w:rsid w:val="00914D68"/>
    <w:rsid w:val="00914E4B"/>
    <w:rsid w:val="0091593B"/>
    <w:rsid w:val="00915AD2"/>
    <w:rsid w:val="00915BA1"/>
    <w:rsid w:val="00917426"/>
    <w:rsid w:val="00920622"/>
    <w:rsid w:val="00920EA3"/>
    <w:rsid w:val="00920F0C"/>
    <w:rsid w:val="00921435"/>
    <w:rsid w:val="00922B4D"/>
    <w:rsid w:val="009252B2"/>
    <w:rsid w:val="009261DF"/>
    <w:rsid w:val="00926C37"/>
    <w:rsid w:val="009279A7"/>
    <w:rsid w:val="00930BAF"/>
    <w:rsid w:val="00935A53"/>
    <w:rsid w:val="00936E6B"/>
    <w:rsid w:val="00941445"/>
    <w:rsid w:val="00943FED"/>
    <w:rsid w:val="00946068"/>
    <w:rsid w:val="00947897"/>
    <w:rsid w:val="009517C1"/>
    <w:rsid w:val="00951931"/>
    <w:rsid w:val="0095274D"/>
    <w:rsid w:val="00956A14"/>
    <w:rsid w:val="00957597"/>
    <w:rsid w:val="0096169B"/>
    <w:rsid w:val="00963042"/>
    <w:rsid w:val="00964F82"/>
    <w:rsid w:val="0096661C"/>
    <w:rsid w:val="00967793"/>
    <w:rsid w:val="00967FAA"/>
    <w:rsid w:val="00970CD6"/>
    <w:rsid w:val="00972696"/>
    <w:rsid w:val="00972FB8"/>
    <w:rsid w:val="00973245"/>
    <w:rsid w:val="009738AE"/>
    <w:rsid w:val="009752C2"/>
    <w:rsid w:val="009758ED"/>
    <w:rsid w:val="00976E42"/>
    <w:rsid w:val="00976F2D"/>
    <w:rsid w:val="009806DB"/>
    <w:rsid w:val="00980713"/>
    <w:rsid w:val="00982D85"/>
    <w:rsid w:val="00983B00"/>
    <w:rsid w:val="009840B3"/>
    <w:rsid w:val="00984A43"/>
    <w:rsid w:val="0098543F"/>
    <w:rsid w:val="009865F9"/>
    <w:rsid w:val="00987FEE"/>
    <w:rsid w:val="00990D4B"/>
    <w:rsid w:val="009914EB"/>
    <w:rsid w:val="00991913"/>
    <w:rsid w:val="00992485"/>
    <w:rsid w:val="00992CD5"/>
    <w:rsid w:val="009932AE"/>
    <w:rsid w:val="009961C6"/>
    <w:rsid w:val="009A01C8"/>
    <w:rsid w:val="009A17E1"/>
    <w:rsid w:val="009B0EB9"/>
    <w:rsid w:val="009B1345"/>
    <w:rsid w:val="009B140D"/>
    <w:rsid w:val="009B2724"/>
    <w:rsid w:val="009B3FC5"/>
    <w:rsid w:val="009B41E4"/>
    <w:rsid w:val="009B7544"/>
    <w:rsid w:val="009B77D1"/>
    <w:rsid w:val="009B7DA7"/>
    <w:rsid w:val="009B7F37"/>
    <w:rsid w:val="009C1B7E"/>
    <w:rsid w:val="009C1BE7"/>
    <w:rsid w:val="009C2F98"/>
    <w:rsid w:val="009C3F19"/>
    <w:rsid w:val="009C5DD4"/>
    <w:rsid w:val="009C5EA0"/>
    <w:rsid w:val="009C7038"/>
    <w:rsid w:val="009D035C"/>
    <w:rsid w:val="009D044A"/>
    <w:rsid w:val="009D1F1F"/>
    <w:rsid w:val="009D2FE2"/>
    <w:rsid w:val="009D42CD"/>
    <w:rsid w:val="009E01BF"/>
    <w:rsid w:val="009E0A63"/>
    <w:rsid w:val="009E25D5"/>
    <w:rsid w:val="009E5685"/>
    <w:rsid w:val="009E5D31"/>
    <w:rsid w:val="009E6AAA"/>
    <w:rsid w:val="009E78D1"/>
    <w:rsid w:val="009E7EA1"/>
    <w:rsid w:val="009F015E"/>
    <w:rsid w:val="009F01C1"/>
    <w:rsid w:val="009F1D03"/>
    <w:rsid w:val="009F2191"/>
    <w:rsid w:val="009F3BB9"/>
    <w:rsid w:val="009F4390"/>
    <w:rsid w:val="009F493A"/>
    <w:rsid w:val="00A02F0A"/>
    <w:rsid w:val="00A0337F"/>
    <w:rsid w:val="00A033CE"/>
    <w:rsid w:val="00A035E4"/>
    <w:rsid w:val="00A04251"/>
    <w:rsid w:val="00A04B8A"/>
    <w:rsid w:val="00A05C62"/>
    <w:rsid w:val="00A06E11"/>
    <w:rsid w:val="00A073EB"/>
    <w:rsid w:val="00A10A5F"/>
    <w:rsid w:val="00A121BA"/>
    <w:rsid w:val="00A12EF3"/>
    <w:rsid w:val="00A14684"/>
    <w:rsid w:val="00A163C8"/>
    <w:rsid w:val="00A176E3"/>
    <w:rsid w:val="00A219CB"/>
    <w:rsid w:val="00A244CC"/>
    <w:rsid w:val="00A25B09"/>
    <w:rsid w:val="00A272B7"/>
    <w:rsid w:val="00A311C3"/>
    <w:rsid w:val="00A31B37"/>
    <w:rsid w:val="00A33015"/>
    <w:rsid w:val="00A3352E"/>
    <w:rsid w:val="00A344EF"/>
    <w:rsid w:val="00A34F6E"/>
    <w:rsid w:val="00A351D7"/>
    <w:rsid w:val="00A36E4D"/>
    <w:rsid w:val="00A413CF"/>
    <w:rsid w:val="00A415F5"/>
    <w:rsid w:val="00A436BC"/>
    <w:rsid w:val="00A4557C"/>
    <w:rsid w:val="00A45688"/>
    <w:rsid w:val="00A46682"/>
    <w:rsid w:val="00A5010D"/>
    <w:rsid w:val="00A5030A"/>
    <w:rsid w:val="00A50FA2"/>
    <w:rsid w:val="00A55BC1"/>
    <w:rsid w:val="00A55CE4"/>
    <w:rsid w:val="00A5661D"/>
    <w:rsid w:val="00A56697"/>
    <w:rsid w:val="00A57DDB"/>
    <w:rsid w:val="00A61982"/>
    <w:rsid w:val="00A61E43"/>
    <w:rsid w:val="00A654F9"/>
    <w:rsid w:val="00A665EB"/>
    <w:rsid w:val="00A66BFB"/>
    <w:rsid w:val="00A674E6"/>
    <w:rsid w:val="00A67F63"/>
    <w:rsid w:val="00A702A3"/>
    <w:rsid w:val="00A70C7F"/>
    <w:rsid w:val="00A72079"/>
    <w:rsid w:val="00A7556E"/>
    <w:rsid w:val="00A77EB8"/>
    <w:rsid w:val="00A801D9"/>
    <w:rsid w:val="00A802F1"/>
    <w:rsid w:val="00A812F1"/>
    <w:rsid w:val="00A8311F"/>
    <w:rsid w:val="00A84D3E"/>
    <w:rsid w:val="00A867F9"/>
    <w:rsid w:val="00A8758C"/>
    <w:rsid w:val="00A87FB5"/>
    <w:rsid w:val="00A90566"/>
    <w:rsid w:val="00A90AA4"/>
    <w:rsid w:val="00A90B52"/>
    <w:rsid w:val="00A90F4D"/>
    <w:rsid w:val="00A91321"/>
    <w:rsid w:val="00A9141F"/>
    <w:rsid w:val="00A915A7"/>
    <w:rsid w:val="00A9480E"/>
    <w:rsid w:val="00A94940"/>
    <w:rsid w:val="00A96DF3"/>
    <w:rsid w:val="00A96F3C"/>
    <w:rsid w:val="00AA30C9"/>
    <w:rsid w:val="00AA40FC"/>
    <w:rsid w:val="00AA4475"/>
    <w:rsid w:val="00AA46D3"/>
    <w:rsid w:val="00AA5C93"/>
    <w:rsid w:val="00AB1B27"/>
    <w:rsid w:val="00AB3F82"/>
    <w:rsid w:val="00AB648F"/>
    <w:rsid w:val="00AB6D85"/>
    <w:rsid w:val="00AB6E94"/>
    <w:rsid w:val="00AC08BF"/>
    <w:rsid w:val="00AC0CAA"/>
    <w:rsid w:val="00AC1133"/>
    <w:rsid w:val="00AC5519"/>
    <w:rsid w:val="00AC595E"/>
    <w:rsid w:val="00AC6DF6"/>
    <w:rsid w:val="00AC70D3"/>
    <w:rsid w:val="00AD04E6"/>
    <w:rsid w:val="00AD0613"/>
    <w:rsid w:val="00AD11B9"/>
    <w:rsid w:val="00AD121D"/>
    <w:rsid w:val="00AD2125"/>
    <w:rsid w:val="00AD2A0A"/>
    <w:rsid w:val="00AD2B87"/>
    <w:rsid w:val="00AD46DB"/>
    <w:rsid w:val="00AD4741"/>
    <w:rsid w:val="00AD5143"/>
    <w:rsid w:val="00AD5CE7"/>
    <w:rsid w:val="00AE0498"/>
    <w:rsid w:val="00AE58F4"/>
    <w:rsid w:val="00AE67B7"/>
    <w:rsid w:val="00AE7A81"/>
    <w:rsid w:val="00AF15A4"/>
    <w:rsid w:val="00AF45EE"/>
    <w:rsid w:val="00AF5835"/>
    <w:rsid w:val="00AF7E7D"/>
    <w:rsid w:val="00B02526"/>
    <w:rsid w:val="00B0651E"/>
    <w:rsid w:val="00B07B4F"/>
    <w:rsid w:val="00B101FC"/>
    <w:rsid w:val="00B10690"/>
    <w:rsid w:val="00B115E0"/>
    <w:rsid w:val="00B12730"/>
    <w:rsid w:val="00B13A02"/>
    <w:rsid w:val="00B149DC"/>
    <w:rsid w:val="00B1520D"/>
    <w:rsid w:val="00B20CD7"/>
    <w:rsid w:val="00B21307"/>
    <w:rsid w:val="00B217D5"/>
    <w:rsid w:val="00B21AF9"/>
    <w:rsid w:val="00B21F79"/>
    <w:rsid w:val="00B220AC"/>
    <w:rsid w:val="00B220FC"/>
    <w:rsid w:val="00B22EA2"/>
    <w:rsid w:val="00B235FD"/>
    <w:rsid w:val="00B2371A"/>
    <w:rsid w:val="00B24132"/>
    <w:rsid w:val="00B25484"/>
    <w:rsid w:val="00B31AB1"/>
    <w:rsid w:val="00B3365E"/>
    <w:rsid w:val="00B346FC"/>
    <w:rsid w:val="00B35AB1"/>
    <w:rsid w:val="00B35B09"/>
    <w:rsid w:val="00B400AF"/>
    <w:rsid w:val="00B402ED"/>
    <w:rsid w:val="00B43132"/>
    <w:rsid w:val="00B43303"/>
    <w:rsid w:val="00B443C4"/>
    <w:rsid w:val="00B447D1"/>
    <w:rsid w:val="00B45258"/>
    <w:rsid w:val="00B461CF"/>
    <w:rsid w:val="00B47505"/>
    <w:rsid w:val="00B47750"/>
    <w:rsid w:val="00B4797C"/>
    <w:rsid w:val="00B47C67"/>
    <w:rsid w:val="00B5136E"/>
    <w:rsid w:val="00B5172E"/>
    <w:rsid w:val="00B51836"/>
    <w:rsid w:val="00B524F4"/>
    <w:rsid w:val="00B53304"/>
    <w:rsid w:val="00B55931"/>
    <w:rsid w:val="00B61F0D"/>
    <w:rsid w:val="00B647E3"/>
    <w:rsid w:val="00B649D2"/>
    <w:rsid w:val="00B66441"/>
    <w:rsid w:val="00B66AAD"/>
    <w:rsid w:val="00B66B9B"/>
    <w:rsid w:val="00B7002E"/>
    <w:rsid w:val="00B715F7"/>
    <w:rsid w:val="00B726C1"/>
    <w:rsid w:val="00B73A05"/>
    <w:rsid w:val="00B73E39"/>
    <w:rsid w:val="00B74414"/>
    <w:rsid w:val="00B75CE5"/>
    <w:rsid w:val="00B7746C"/>
    <w:rsid w:val="00B80711"/>
    <w:rsid w:val="00B80A30"/>
    <w:rsid w:val="00B8119A"/>
    <w:rsid w:val="00B842F5"/>
    <w:rsid w:val="00B84FDD"/>
    <w:rsid w:val="00B8758A"/>
    <w:rsid w:val="00B90070"/>
    <w:rsid w:val="00B902CC"/>
    <w:rsid w:val="00B91760"/>
    <w:rsid w:val="00B9195A"/>
    <w:rsid w:val="00B92AE8"/>
    <w:rsid w:val="00B92F32"/>
    <w:rsid w:val="00B92F6D"/>
    <w:rsid w:val="00B95B73"/>
    <w:rsid w:val="00B9613F"/>
    <w:rsid w:val="00B96589"/>
    <w:rsid w:val="00B96699"/>
    <w:rsid w:val="00BA0F72"/>
    <w:rsid w:val="00BA38FF"/>
    <w:rsid w:val="00BA3A7F"/>
    <w:rsid w:val="00BA3F55"/>
    <w:rsid w:val="00BA5486"/>
    <w:rsid w:val="00BA598C"/>
    <w:rsid w:val="00BA61F9"/>
    <w:rsid w:val="00BA652B"/>
    <w:rsid w:val="00BB2B59"/>
    <w:rsid w:val="00BB4058"/>
    <w:rsid w:val="00BB6CDF"/>
    <w:rsid w:val="00BB7112"/>
    <w:rsid w:val="00BC0D7D"/>
    <w:rsid w:val="00BC1370"/>
    <w:rsid w:val="00BC17B9"/>
    <w:rsid w:val="00BC3526"/>
    <w:rsid w:val="00BC3CFC"/>
    <w:rsid w:val="00BC7AEF"/>
    <w:rsid w:val="00BD3399"/>
    <w:rsid w:val="00BD59D0"/>
    <w:rsid w:val="00BD671C"/>
    <w:rsid w:val="00BD7B8D"/>
    <w:rsid w:val="00BE0A7C"/>
    <w:rsid w:val="00BE18A1"/>
    <w:rsid w:val="00BE29DD"/>
    <w:rsid w:val="00BE30F6"/>
    <w:rsid w:val="00BE3338"/>
    <w:rsid w:val="00BE48BD"/>
    <w:rsid w:val="00BE4C4B"/>
    <w:rsid w:val="00BE54F7"/>
    <w:rsid w:val="00BE65EF"/>
    <w:rsid w:val="00BE6677"/>
    <w:rsid w:val="00BE67BF"/>
    <w:rsid w:val="00BE7F8E"/>
    <w:rsid w:val="00BF0240"/>
    <w:rsid w:val="00BF18CC"/>
    <w:rsid w:val="00BF7BC7"/>
    <w:rsid w:val="00BF7C7F"/>
    <w:rsid w:val="00BF7CCC"/>
    <w:rsid w:val="00C005D1"/>
    <w:rsid w:val="00C027B1"/>
    <w:rsid w:val="00C034AF"/>
    <w:rsid w:val="00C04B69"/>
    <w:rsid w:val="00C067A6"/>
    <w:rsid w:val="00C119D2"/>
    <w:rsid w:val="00C1326A"/>
    <w:rsid w:val="00C13C84"/>
    <w:rsid w:val="00C13FBB"/>
    <w:rsid w:val="00C14941"/>
    <w:rsid w:val="00C157EF"/>
    <w:rsid w:val="00C2142D"/>
    <w:rsid w:val="00C21765"/>
    <w:rsid w:val="00C2263C"/>
    <w:rsid w:val="00C22E53"/>
    <w:rsid w:val="00C24EDB"/>
    <w:rsid w:val="00C272E0"/>
    <w:rsid w:val="00C310A0"/>
    <w:rsid w:val="00C3176B"/>
    <w:rsid w:val="00C31F38"/>
    <w:rsid w:val="00C32B55"/>
    <w:rsid w:val="00C33D04"/>
    <w:rsid w:val="00C34341"/>
    <w:rsid w:val="00C363A2"/>
    <w:rsid w:val="00C3679F"/>
    <w:rsid w:val="00C36C47"/>
    <w:rsid w:val="00C43E64"/>
    <w:rsid w:val="00C44216"/>
    <w:rsid w:val="00C45F80"/>
    <w:rsid w:val="00C50ED3"/>
    <w:rsid w:val="00C5186F"/>
    <w:rsid w:val="00C52937"/>
    <w:rsid w:val="00C52EAD"/>
    <w:rsid w:val="00C53EB3"/>
    <w:rsid w:val="00C5445B"/>
    <w:rsid w:val="00C54D12"/>
    <w:rsid w:val="00C54D8E"/>
    <w:rsid w:val="00C55CB5"/>
    <w:rsid w:val="00C56E75"/>
    <w:rsid w:val="00C612F1"/>
    <w:rsid w:val="00C632E6"/>
    <w:rsid w:val="00C641F9"/>
    <w:rsid w:val="00C67C12"/>
    <w:rsid w:val="00C70703"/>
    <w:rsid w:val="00C70E26"/>
    <w:rsid w:val="00C7210D"/>
    <w:rsid w:val="00C745AD"/>
    <w:rsid w:val="00C7640A"/>
    <w:rsid w:val="00C81E10"/>
    <w:rsid w:val="00C8299B"/>
    <w:rsid w:val="00C842A3"/>
    <w:rsid w:val="00C84372"/>
    <w:rsid w:val="00C84B79"/>
    <w:rsid w:val="00C8593B"/>
    <w:rsid w:val="00C878FC"/>
    <w:rsid w:val="00C92D1A"/>
    <w:rsid w:val="00C93D57"/>
    <w:rsid w:val="00C95EB3"/>
    <w:rsid w:val="00C96BBE"/>
    <w:rsid w:val="00CA14F5"/>
    <w:rsid w:val="00CA1D02"/>
    <w:rsid w:val="00CA30DF"/>
    <w:rsid w:val="00CA31AC"/>
    <w:rsid w:val="00CA6D03"/>
    <w:rsid w:val="00CA7D45"/>
    <w:rsid w:val="00CB1493"/>
    <w:rsid w:val="00CB1F52"/>
    <w:rsid w:val="00CB331A"/>
    <w:rsid w:val="00CB43A1"/>
    <w:rsid w:val="00CB61BA"/>
    <w:rsid w:val="00CC19D5"/>
    <w:rsid w:val="00CC1D12"/>
    <w:rsid w:val="00CC4CE4"/>
    <w:rsid w:val="00CC51D5"/>
    <w:rsid w:val="00CD2ADB"/>
    <w:rsid w:val="00CD4B14"/>
    <w:rsid w:val="00CD5391"/>
    <w:rsid w:val="00CD57A8"/>
    <w:rsid w:val="00CD5F3B"/>
    <w:rsid w:val="00CD621A"/>
    <w:rsid w:val="00CD63CB"/>
    <w:rsid w:val="00CD7DF1"/>
    <w:rsid w:val="00CE1B80"/>
    <w:rsid w:val="00CE1C11"/>
    <w:rsid w:val="00CE2ED6"/>
    <w:rsid w:val="00CE32BF"/>
    <w:rsid w:val="00CE5054"/>
    <w:rsid w:val="00CE5F7E"/>
    <w:rsid w:val="00CE71A5"/>
    <w:rsid w:val="00CE7967"/>
    <w:rsid w:val="00CF2369"/>
    <w:rsid w:val="00CF2D33"/>
    <w:rsid w:val="00CF3459"/>
    <w:rsid w:val="00CF53F5"/>
    <w:rsid w:val="00CF5719"/>
    <w:rsid w:val="00CF6482"/>
    <w:rsid w:val="00D0241C"/>
    <w:rsid w:val="00D02502"/>
    <w:rsid w:val="00D0285E"/>
    <w:rsid w:val="00D03229"/>
    <w:rsid w:val="00D03355"/>
    <w:rsid w:val="00D042C0"/>
    <w:rsid w:val="00D05DFC"/>
    <w:rsid w:val="00D063FB"/>
    <w:rsid w:val="00D06776"/>
    <w:rsid w:val="00D07551"/>
    <w:rsid w:val="00D1027E"/>
    <w:rsid w:val="00D12AE2"/>
    <w:rsid w:val="00D12C78"/>
    <w:rsid w:val="00D13C5F"/>
    <w:rsid w:val="00D148A8"/>
    <w:rsid w:val="00D15F48"/>
    <w:rsid w:val="00D16199"/>
    <w:rsid w:val="00D17A8D"/>
    <w:rsid w:val="00D17B16"/>
    <w:rsid w:val="00D20014"/>
    <w:rsid w:val="00D21778"/>
    <w:rsid w:val="00D229FE"/>
    <w:rsid w:val="00D3267D"/>
    <w:rsid w:val="00D33D25"/>
    <w:rsid w:val="00D33DC4"/>
    <w:rsid w:val="00D34DC9"/>
    <w:rsid w:val="00D364D6"/>
    <w:rsid w:val="00D3698C"/>
    <w:rsid w:val="00D4167E"/>
    <w:rsid w:val="00D425F4"/>
    <w:rsid w:val="00D42CA4"/>
    <w:rsid w:val="00D43110"/>
    <w:rsid w:val="00D44885"/>
    <w:rsid w:val="00D46D93"/>
    <w:rsid w:val="00D46E6E"/>
    <w:rsid w:val="00D4762C"/>
    <w:rsid w:val="00D50CA9"/>
    <w:rsid w:val="00D528CC"/>
    <w:rsid w:val="00D57731"/>
    <w:rsid w:val="00D60BB9"/>
    <w:rsid w:val="00D61A6B"/>
    <w:rsid w:val="00D62F08"/>
    <w:rsid w:val="00D63CD2"/>
    <w:rsid w:val="00D6434D"/>
    <w:rsid w:val="00D65B1F"/>
    <w:rsid w:val="00D65CEF"/>
    <w:rsid w:val="00D668A6"/>
    <w:rsid w:val="00D67A37"/>
    <w:rsid w:val="00D707B8"/>
    <w:rsid w:val="00D7169C"/>
    <w:rsid w:val="00D71B93"/>
    <w:rsid w:val="00D75B1E"/>
    <w:rsid w:val="00D75DF2"/>
    <w:rsid w:val="00D769D7"/>
    <w:rsid w:val="00D771EF"/>
    <w:rsid w:val="00D7789E"/>
    <w:rsid w:val="00D810D1"/>
    <w:rsid w:val="00D8175E"/>
    <w:rsid w:val="00D81DAB"/>
    <w:rsid w:val="00D821B8"/>
    <w:rsid w:val="00D837E4"/>
    <w:rsid w:val="00D83F43"/>
    <w:rsid w:val="00D853D0"/>
    <w:rsid w:val="00D8652A"/>
    <w:rsid w:val="00D866E0"/>
    <w:rsid w:val="00D9037B"/>
    <w:rsid w:val="00D91611"/>
    <w:rsid w:val="00D91B6D"/>
    <w:rsid w:val="00D92657"/>
    <w:rsid w:val="00D92805"/>
    <w:rsid w:val="00D9366C"/>
    <w:rsid w:val="00D93781"/>
    <w:rsid w:val="00D94D2C"/>
    <w:rsid w:val="00DA1865"/>
    <w:rsid w:val="00DA21C2"/>
    <w:rsid w:val="00DA27AF"/>
    <w:rsid w:val="00DA2D7C"/>
    <w:rsid w:val="00DA43DB"/>
    <w:rsid w:val="00DA4E0A"/>
    <w:rsid w:val="00DA5219"/>
    <w:rsid w:val="00DB0338"/>
    <w:rsid w:val="00DB3A8E"/>
    <w:rsid w:val="00DB441E"/>
    <w:rsid w:val="00DC0028"/>
    <w:rsid w:val="00DC3C8E"/>
    <w:rsid w:val="00DC3EA1"/>
    <w:rsid w:val="00DC481A"/>
    <w:rsid w:val="00DC5E70"/>
    <w:rsid w:val="00DC722A"/>
    <w:rsid w:val="00DC755B"/>
    <w:rsid w:val="00DC7C1B"/>
    <w:rsid w:val="00DD01DF"/>
    <w:rsid w:val="00DD0600"/>
    <w:rsid w:val="00DD13C9"/>
    <w:rsid w:val="00DD6C40"/>
    <w:rsid w:val="00DD7E4E"/>
    <w:rsid w:val="00DE280C"/>
    <w:rsid w:val="00DE309D"/>
    <w:rsid w:val="00DE31A0"/>
    <w:rsid w:val="00DE36DC"/>
    <w:rsid w:val="00DF0083"/>
    <w:rsid w:val="00DF00EB"/>
    <w:rsid w:val="00DF22D6"/>
    <w:rsid w:val="00DF274E"/>
    <w:rsid w:val="00DF4145"/>
    <w:rsid w:val="00DF6B93"/>
    <w:rsid w:val="00DF6B95"/>
    <w:rsid w:val="00DF7843"/>
    <w:rsid w:val="00E019E3"/>
    <w:rsid w:val="00E02B8A"/>
    <w:rsid w:val="00E03289"/>
    <w:rsid w:val="00E036FA"/>
    <w:rsid w:val="00E047A1"/>
    <w:rsid w:val="00E04B36"/>
    <w:rsid w:val="00E0554A"/>
    <w:rsid w:val="00E066E0"/>
    <w:rsid w:val="00E071A3"/>
    <w:rsid w:val="00E074EF"/>
    <w:rsid w:val="00E10927"/>
    <w:rsid w:val="00E11028"/>
    <w:rsid w:val="00E11FB0"/>
    <w:rsid w:val="00E12304"/>
    <w:rsid w:val="00E12955"/>
    <w:rsid w:val="00E14B63"/>
    <w:rsid w:val="00E15830"/>
    <w:rsid w:val="00E167BA"/>
    <w:rsid w:val="00E203AA"/>
    <w:rsid w:val="00E23F98"/>
    <w:rsid w:val="00E246B0"/>
    <w:rsid w:val="00E271F4"/>
    <w:rsid w:val="00E32F8D"/>
    <w:rsid w:val="00E354A0"/>
    <w:rsid w:val="00E35594"/>
    <w:rsid w:val="00E3610B"/>
    <w:rsid w:val="00E434A4"/>
    <w:rsid w:val="00E47234"/>
    <w:rsid w:val="00E472E3"/>
    <w:rsid w:val="00E52496"/>
    <w:rsid w:val="00E52FF4"/>
    <w:rsid w:val="00E542F7"/>
    <w:rsid w:val="00E544A5"/>
    <w:rsid w:val="00E61221"/>
    <w:rsid w:val="00E64364"/>
    <w:rsid w:val="00E668F9"/>
    <w:rsid w:val="00E67C42"/>
    <w:rsid w:val="00E67CDA"/>
    <w:rsid w:val="00E67DD8"/>
    <w:rsid w:val="00E718F4"/>
    <w:rsid w:val="00E7365B"/>
    <w:rsid w:val="00E75088"/>
    <w:rsid w:val="00E76A6B"/>
    <w:rsid w:val="00E81953"/>
    <w:rsid w:val="00E9058F"/>
    <w:rsid w:val="00E91B16"/>
    <w:rsid w:val="00EA01E0"/>
    <w:rsid w:val="00EA0CA5"/>
    <w:rsid w:val="00EA1965"/>
    <w:rsid w:val="00EA1B32"/>
    <w:rsid w:val="00EA3261"/>
    <w:rsid w:val="00EA352F"/>
    <w:rsid w:val="00EA398F"/>
    <w:rsid w:val="00EA4BC3"/>
    <w:rsid w:val="00EA4C1C"/>
    <w:rsid w:val="00EA4E66"/>
    <w:rsid w:val="00EA637E"/>
    <w:rsid w:val="00EA63FA"/>
    <w:rsid w:val="00EA6A06"/>
    <w:rsid w:val="00EA75B1"/>
    <w:rsid w:val="00EB25EA"/>
    <w:rsid w:val="00EB4851"/>
    <w:rsid w:val="00EB67BA"/>
    <w:rsid w:val="00EC0712"/>
    <w:rsid w:val="00EC1936"/>
    <w:rsid w:val="00EC2CD5"/>
    <w:rsid w:val="00EC33D1"/>
    <w:rsid w:val="00ED0CCA"/>
    <w:rsid w:val="00ED4BF6"/>
    <w:rsid w:val="00ED599E"/>
    <w:rsid w:val="00ED60D6"/>
    <w:rsid w:val="00ED6646"/>
    <w:rsid w:val="00ED7955"/>
    <w:rsid w:val="00EE055A"/>
    <w:rsid w:val="00EE0CA2"/>
    <w:rsid w:val="00EE1B6C"/>
    <w:rsid w:val="00EE2BD1"/>
    <w:rsid w:val="00EE3401"/>
    <w:rsid w:val="00EE422D"/>
    <w:rsid w:val="00EE66FB"/>
    <w:rsid w:val="00EE6CB3"/>
    <w:rsid w:val="00EF12AF"/>
    <w:rsid w:val="00EF17C1"/>
    <w:rsid w:val="00EF2073"/>
    <w:rsid w:val="00EF2671"/>
    <w:rsid w:val="00EF5000"/>
    <w:rsid w:val="00EF5740"/>
    <w:rsid w:val="00EF5969"/>
    <w:rsid w:val="00EF5A6F"/>
    <w:rsid w:val="00F00921"/>
    <w:rsid w:val="00F0193B"/>
    <w:rsid w:val="00F020A6"/>
    <w:rsid w:val="00F03CCB"/>
    <w:rsid w:val="00F050F6"/>
    <w:rsid w:val="00F07699"/>
    <w:rsid w:val="00F079BC"/>
    <w:rsid w:val="00F161BA"/>
    <w:rsid w:val="00F163BA"/>
    <w:rsid w:val="00F20D09"/>
    <w:rsid w:val="00F20DDC"/>
    <w:rsid w:val="00F213B7"/>
    <w:rsid w:val="00F223F5"/>
    <w:rsid w:val="00F24C3B"/>
    <w:rsid w:val="00F24F04"/>
    <w:rsid w:val="00F25E30"/>
    <w:rsid w:val="00F26304"/>
    <w:rsid w:val="00F26319"/>
    <w:rsid w:val="00F26CE0"/>
    <w:rsid w:val="00F33095"/>
    <w:rsid w:val="00F33607"/>
    <w:rsid w:val="00F34FF2"/>
    <w:rsid w:val="00F36843"/>
    <w:rsid w:val="00F37CCB"/>
    <w:rsid w:val="00F40675"/>
    <w:rsid w:val="00F40677"/>
    <w:rsid w:val="00F425F6"/>
    <w:rsid w:val="00F42B95"/>
    <w:rsid w:val="00F444E1"/>
    <w:rsid w:val="00F44D69"/>
    <w:rsid w:val="00F452AC"/>
    <w:rsid w:val="00F457C6"/>
    <w:rsid w:val="00F46D79"/>
    <w:rsid w:val="00F4774A"/>
    <w:rsid w:val="00F521E4"/>
    <w:rsid w:val="00F5284B"/>
    <w:rsid w:val="00F5342B"/>
    <w:rsid w:val="00F54489"/>
    <w:rsid w:val="00F54514"/>
    <w:rsid w:val="00F551A3"/>
    <w:rsid w:val="00F553B6"/>
    <w:rsid w:val="00F56713"/>
    <w:rsid w:val="00F574FB"/>
    <w:rsid w:val="00F57ACD"/>
    <w:rsid w:val="00F60568"/>
    <w:rsid w:val="00F60F1E"/>
    <w:rsid w:val="00F63021"/>
    <w:rsid w:val="00F63609"/>
    <w:rsid w:val="00F63AC7"/>
    <w:rsid w:val="00F63BF9"/>
    <w:rsid w:val="00F63D5C"/>
    <w:rsid w:val="00F659AF"/>
    <w:rsid w:val="00F66C55"/>
    <w:rsid w:val="00F66E93"/>
    <w:rsid w:val="00F67098"/>
    <w:rsid w:val="00F70399"/>
    <w:rsid w:val="00F70BFD"/>
    <w:rsid w:val="00F7518B"/>
    <w:rsid w:val="00F8005C"/>
    <w:rsid w:val="00F812E4"/>
    <w:rsid w:val="00F81AE9"/>
    <w:rsid w:val="00F81E2D"/>
    <w:rsid w:val="00F82DB5"/>
    <w:rsid w:val="00F83C50"/>
    <w:rsid w:val="00F85FD0"/>
    <w:rsid w:val="00F86AAD"/>
    <w:rsid w:val="00F875FF"/>
    <w:rsid w:val="00F90E7D"/>
    <w:rsid w:val="00F90FCF"/>
    <w:rsid w:val="00F910B6"/>
    <w:rsid w:val="00F91E6A"/>
    <w:rsid w:val="00F93F5D"/>
    <w:rsid w:val="00F94ADD"/>
    <w:rsid w:val="00F958AD"/>
    <w:rsid w:val="00F967EC"/>
    <w:rsid w:val="00F97EEE"/>
    <w:rsid w:val="00FB265C"/>
    <w:rsid w:val="00FB67FA"/>
    <w:rsid w:val="00FB7506"/>
    <w:rsid w:val="00FB7A28"/>
    <w:rsid w:val="00FC0051"/>
    <w:rsid w:val="00FC023A"/>
    <w:rsid w:val="00FC0461"/>
    <w:rsid w:val="00FC0E59"/>
    <w:rsid w:val="00FC4A9E"/>
    <w:rsid w:val="00FC5F57"/>
    <w:rsid w:val="00FC7C6C"/>
    <w:rsid w:val="00FC7EDD"/>
    <w:rsid w:val="00FD0CF3"/>
    <w:rsid w:val="00FD18A4"/>
    <w:rsid w:val="00FD2191"/>
    <w:rsid w:val="00FD4336"/>
    <w:rsid w:val="00FD4F14"/>
    <w:rsid w:val="00FD6314"/>
    <w:rsid w:val="00FD6E47"/>
    <w:rsid w:val="00FD76C8"/>
    <w:rsid w:val="00FD7B57"/>
    <w:rsid w:val="00FE0976"/>
    <w:rsid w:val="00FE1CBD"/>
    <w:rsid w:val="00FE3CC3"/>
    <w:rsid w:val="00FE46CF"/>
    <w:rsid w:val="00FE6903"/>
    <w:rsid w:val="00FE698E"/>
    <w:rsid w:val="00FF0606"/>
    <w:rsid w:val="00FF28BA"/>
    <w:rsid w:val="00FF5011"/>
    <w:rsid w:val="00FF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1764FF-7CFE-49FB-A4CF-8C24F733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1440"/>
      <w:outlineLvl w:val="1"/>
    </w:pPr>
    <w:rPr>
      <w:rFonts w:cs="Arial"/>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06"/>
    <w:pPr>
      <w:ind w:left="720"/>
    </w:pPr>
  </w:style>
  <w:style w:type="paragraph" w:styleId="BodyTextIndent">
    <w:name w:val="Body Text Indent"/>
    <w:basedOn w:val="Normal"/>
    <w:pPr>
      <w:ind w:left="720"/>
    </w:pPr>
    <w:rPr>
      <w:rFonts w:cs="Arial"/>
      <w:b/>
      <w:bC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5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13A0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1585">
      <w:bodyDiv w:val="1"/>
      <w:marLeft w:val="0"/>
      <w:marRight w:val="0"/>
      <w:marTop w:val="0"/>
      <w:marBottom w:val="0"/>
      <w:divBdr>
        <w:top w:val="none" w:sz="0" w:space="0" w:color="auto"/>
        <w:left w:val="none" w:sz="0" w:space="0" w:color="auto"/>
        <w:bottom w:val="none" w:sz="0" w:space="0" w:color="auto"/>
        <w:right w:val="none" w:sz="0" w:space="0" w:color="auto"/>
      </w:divBdr>
    </w:div>
    <w:div w:id="479686985">
      <w:bodyDiv w:val="1"/>
      <w:marLeft w:val="0"/>
      <w:marRight w:val="0"/>
      <w:marTop w:val="0"/>
      <w:marBottom w:val="0"/>
      <w:divBdr>
        <w:top w:val="none" w:sz="0" w:space="0" w:color="auto"/>
        <w:left w:val="none" w:sz="0" w:space="0" w:color="auto"/>
        <w:bottom w:val="none" w:sz="0" w:space="0" w:color="auto"/>
        <w:right w:val="none" w:sz="0" w:space="0" w:color="auto"/>
      </w:divBdr>
    </w:div>
    <w:div w:id="1235242685">
      <w:bodyDiv w:val="1"/>
      <w:marLeft w:val="90"/>
      <w:marRight w:val="90"/>
      <w:marTop w:val="90"/>
      <w:marBottom w:val="90"/>
      <w:divBdr>
        <w:top w:val="none" w:sz="0" w:space="0" w:color="auto"/>
        <w:left w:val="none" w:sz="0" w:space="0" w:color="auto"/>
        <w:bottom w:val="none" w:sz="0" w:space="0" w:color="auto"/>
        <w:right w:val="none" w:sz="0" w:space="0" w:color="auto"/>
      </w:divBdr>
      <w:divsChild>
        <w:div w:id="1090813386">
          <w:marLeft w:val="0"/>
          <w:marRight w:val="0"/>
          <w:marTop w:val="0"/>
          <w:marBottom w:val="0"/>
          <w:divBdr>
            <w:top w:val="none" w:sz="0" w:space="0" w:color="auto"/>
            <w:left w:val="none" w:sz="0" w:space="0" w:color="auto"/>
            <w:bottom w:val="none" w:sz="0" w:space="0" w:color="auto"/>
            <w:right w:val="none" w:sz="0" w:space="0" w:color="auto"/>
          </w:divBdr>
        </w:div>
      </w:divsChild>
    </w:div>
    <w:div w:id="1713967184">
      <w:bodyDiv w:val="1"/>
      <w:marLeft w:val="0"/>
      <w:marRight w:val="0"/>
      <w:marTop w:val="0"/>
      <w:marBottom w:val="0"/>
      <w:divBdr>
        <w:top w:val="none" w:sz="0" w:space="0" w:color="auto"/>
        <w:left w:val="none" w:sz="0" w:space="0" w:color="auto"/>
        <w:bottom w:val="none" w:sz="0" w:space="0" w:color="auto"/>
        <w:right w:val="none" w:sz="0" w:space="0" w:color="auto"/>
      </w:divBdr>
    </w:div>
    <w:div w:id="1742174553">
      <w:bodyDiv w:val="1"/>
      <w:marLeft w:val="0"/>
      <w:marRight w:val="0"/>
      <w:marTop w:val="0"/>
      <w:marBottom w:val="0"/>
      <w:divBdr>
        <w:top w:val="none" w:sz="0" w:space="0" w:color="auto"/>
        <w:left w:val="none" w:sz="0" w:space="0" w:color="auto"/>
        <w:bottom w:val="none" w:sz="0" w:space="0" w:color="auto"/>
        <w:right w:val="none" w:sz="0" w:space="0" w:color="auto"/>
      </w:divBdr>
    </w:div>
    <w:div w:id="19803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A737-8E22-49BE-A7DC-1F816AE9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__</vt:lpstr>
    </vt:vector>
  </TitlesOfParts>
  <Company>WMAS</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subject/>
  <dc:creator>karenfr</dc:creator>
  <cp:keywords/>
  <cp:lastModifiedBy>Corrie Martin</cp:lastModifiedBy>
  <cp:revision>2</cp:revision>
  <cp:lastPrinted>2016-08-10T08:56:00Z</cp:lastPrinted>
  <dcterms:created xsi:type="dcterms:W3CDTF">2016-11-10T20:29:00Z</dcterms:created>
  <dcterms:modified xsi:type="dcterms:W3CDTF">2016-11-10T20:29:00Z</dcterms:modified>
</cp:coreProperties>
</file>